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6539"/>
      </w:tblGrid>
      <w:tr w:rsidR="00D441F2" w:rsidRPr="00E13AD9" w14:paraId="7A1236E4" w14:textId="77777777" w:rsidTr="00E13AD9">
        <w:trPr>
          <w:trHeight w:val="479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B86076" w14:textId="77777777" w:rsidR="00946D0B" w:rsidRPr="00E13AD9" w:rsidRDefault="00946D0B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Job vacancy details for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597CB6" w14:textId="19882965" w:rsidR="00946D0B" w:rsidRPr="00E13AD9" w:rsidRDefault="00863624" w:rsidP="005F0FED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>Marketing Freelancer (overnight visitors</w:t>
            </w:r>
            <w:r w:rsidR="00561E8D">
              <w:rPr>
                <w:rFonts w:eastAsia="Times New Roman" w:cstheme="minorHAnsi"/>
                <w:color w:val="323232"/>
                <w:lang w:eastAsia="en-GB"/>
              </w:rPr>
              <w:t xml:space="preserve"> campaign</w:t>
            </w:r>
            <w:r>
              <w:rPr>
                <w:rFonts w:eastAsia="Times New Roman" w:cstheme="minorHAnsi"/>
                <w:color w:val="323232"/>
                <w:lang w:eastAsia="en-GB"/>
              </w:rPr>
              <w:t>)</w:t>
            </w:r>
            <w:r w:rsidR="00743834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</w:p>
        </w:tc>
      </w:tr>
      <w:tr w:rsidR="00D441F2" w:rsidRPr="00E13AD9" w14:paraId="719D86BF" w14:textId="77777777" w:rsidTr="00E13AD9">
        <w:trPr>
          <w:trHeight w:val="232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D0D4DF" w14:textId="77777777" w:rsidR="00946D0B" w:rsidRPr="00E13AD9" w:rsidRDefault="00946D0B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Department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833539" w14:textId="0F110E05" w:rsidR="00946D0B" w:rsidRPr="00E13AD9" w:rsidRDefault="00946D0B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Derby Museums</w:t>
            </w:r>
            <w:r w:rsidR="001E449E" w:rsidRPr="00E13AD9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 w:rsidR="0011440D" w:rsidRPr="00E13AD9">
              <w:rPr>
                <w:rFonts w:eastAsia="Times New Roman" w:cstheme="minorHAnsi"/>
                <w:color w:val="323232"/>
                <w:lang w:eastAsia="en-GB"/>
              </w:rPr>
              <w:t>–</w:t>
            </w:r>
            <w:r w:rsidR="001E449E" w:rsidRPr="00E13AD9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 w:rsidR="00863624">
              <w:rPr>
                <w:rFonts w:eastAsia="Times New Roman" w:cstheme="minorHAnsi"/>
                <w:color w:val="323232"/>
                <w:lang w:eastAsia="en-GB"/>
              </w:rPr>
              <w:t>Operations and Commercial</w:t>
            </w:r>
            <w:r w:rsidR="009E4699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</w:p>
        </w:tc>
      </w:tr>
      <w:tr w:rsidR="00D441F2" w:rsidRPr="00E13AD9" w14:paraId="6E78F3DE" w14:textId="77777777" w:rsidTr="00E13AD9">
        <w:trPr>
          <w:trHeight w:val="479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4752AF" w14:textId="77777777" w:rsidR="00946D0B" w:rsidRPr="00E13AD9" w:rsidRDefault="00946D0B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Reference Number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3BE2CF" w14:textId="74F127EA" w:rsidR="00946D0B" w:rsidRPr="00E13AD9" w:rsidRDefault="00010698" w:rsidP="00B44A96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>A</w:t>
            </w:r>
            <w:r w:rsidR="001C795C">
              <w:rPr>
                <w:rFonts w:eastAsia="Times New Roman" w:cstheme="minorHAnsi"/>
                <w:color w:val="323232"/>
                <w:lang w:eastAsia="en-GB"/>
              </w:rPr>
              <w:t>R-</w:t>
            </w:r>
            <w:r>
              <w:rPr>
                <w:rFonts w:eastAsia="Times New Roman" w:cstheme="minorHAnsi"/>
                <w:color w:val="323232"/>
                <w:lang w:eastAsia="en-GB"/>
              </w:rPr>
              <w:t>FR</w:t>
            </w:r>
            <w:r w:rsidR="005A39F9">
              <w:rPr>
                <w:rFonts w:eastAsia="Times New Roman" w:cstheme="minorHAnsi"/>
                <w:color w:val="323232"/>
                <w:lang w:eastAsia="en-GB"/>
              </w:rPr>
              <w:t>24</w:t>
            </w:r>
          </w:p>
        </w:tc>
      </w:tr>
      <w:tr w:rsidR="00D441F2" w:rsidRPr="00E13AD9" w14:paraId="58C92AAD" w14:textId="77777777" w:rsidTr="00E13AD9">
        <w:trPr>
          <w:trHeight w:val="246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306F3B" w14:textId="573DB3C3" w:rsidR="00946D0B" w:rsidRPr="00E13AD9" w:rsidRDefault="005F0FED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Commission Fee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27ED59" w14:textId="5221B281" w:rsidR="00946D0B" w:rsidRPr="00E13AD9" w:rsidRDefault="00EA7451" w:rsidP="00024F07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 xml:space="preserve">Up to </w:t>
            </w:r>
            <w:r w:rsidR="005F0FED" w:rsidRPr="00E13AD9">
              <w:rPr>
                <w:rFonts w:eastAsia="Times New Roman" w:cstheme="minorHAnsi"/>
                <w:color w:val="323232"/>
                <w:lang w:eastAsia="en-GB"/>
              </w:rPr>
              <w:t>£</w:t>
            </w:r>
            <w:r w:rsidR="00863624">
              <w:rPr>
                <w:rFonts w:eastAsia="Times New Roman" w:cstheme="minorHAnsi"/>
                <w:color w:val="323232"/>
                <w:lang w:eastAsia="en-GB"/>
              </w:rPr>
              <w:t>15</w:t>
            </w:r>
            <w:r w:rsidR="00461772">
              <w:rPr>
                <w:rFonts w:eastAsia="Times New Roman" w:cstheme="minorHAnsi"/>
                <w:color w:val="323232"/>
                <w:lang w:eastAsia="en-GB"/>
              </w:rPr>
              <w:t>,000</w:t>
            </w:r>
            <w:r w:rsidR="008344C1">
              <w:rPr>
                <w:rFonts w:eastAsia="Times New Roman" w:cstheme="minorHAnsi"/>
                <w:color w:val="323232"/>
                <w:lang w:eastAsia="en-GB"/>
              </w:rPr>
              <w:t>, including all marketing costs and freelance fees,</w:t>
            </w:r>
            <w:r w:rsidR="001D7EF9" w:rsidRPr="00E13AD9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 w:rsidR="005F0FED" w:rsidRPr="00E13AD9">
              <w:rPr>
                <w:rFonts w:eastAsia="Times New Roman" w:cstheme="minorHAnsi"/>
                <w:color w:val="323232"/>
                <w:lang w:eastAsia="en-GB"/>
              </w:rPr>
              <w:t>to be paid in an agreed schedule</w:t>
            </w:r>
            <w:r w:rsidR="001D7EF9" w:rsidRPr="00E13AD9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</w:p>
        </w:tc>
      </w:tr>
      <w:tr w:rsidR="00D441F2" w:rsidRPr="00E13AD9" w14:paraId="743686EE" w14:textId="77777777" w:rsidTr="00E13AD9">
        <w:trPr>
          <w:trHeight w:val="712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77034B" w14:textId="77777777" w:rsidR="00946D0B" w:rsidRPr="00E13AD9" w:rsidRDefault="00946D0B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Hours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C622EC" w14:textId="022A386A" w:rsidR="00946D0B" w:rsidRPr="00E13AD9" w:rsidRDefault="00FD37E8" w:rsidP="005F0FED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 xml:space="preserve">Hours can </w:t>
            </w:r>
            <w:r w:rsidR="00AA395F" w:rsidRPr="00E13AD9">
              <w:rPr>
                <w:rFonts w:eastAsia="Times New Roman" w:cstheme="minorHAnsi"/>
                <w:color w:val="323232"/>
                <w:lang w:eastAsia="en-GB"/>
              </w:rPr>
              <w:t xml:space="preserve">be worked flexibly 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with </w:t>
            </w:r>
            <w:r w:rsidR="00714C24">
              <w:rPr>
                <w:rFonts w:eastAsia="Times New Roman" w:cstheme="minorHAnsi"/>
                <w:color w:val="323232"/>
                <w:lang w:eastAsia="en-GB"/>
              </w:rPr>
              <w:t>an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agreed schedule with</w:t>
            </w:r>
            <w:r w:rsidR="00EC5CCB">
              <w:rPr>
                <w:rFonts w:eastAsia="Times New Roman" w:cstheme="minorHAnsi"/>
                <w:color w:val="323232"/>
                <w:lang w:eastAsia="en-GB"/>
              </w:rPr>
              <w:t>in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a </w:t>
            </w:r>
            <w:r w:rsidR="00376A86">
              <w:rPr>
                <w:rFonts w:eastAsia="Times New Roman" w:cstheme="minorHAnsi"/>
                <w:color w:val="323232"/>
                <w:lang w:eastAsia="en-GB"/>
              </w:rPr>
              <w:t>6</w:t>
            </w:r>
            <w:r w:rsidR="0027566B">
              <w:rPr>
                <w:rFonts w:eastAsia="Times New Roman" w:cstheme="minorHAnsi"/>
                <w:color w:val="323232"/>
                <w:lang w:eastAsia="en-GB"/>
              </w:rPr>
              <w:t>-month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period</w:t>
            </w:r>
          </w:p>
        </w:tc>
      </w:tr>
      <w:tr w:rsidR="00D441F2" w:rsidRPr="00E13AD9" w14:paraId="48CD6EC1" w14:textId="77777777" w:rsidTr="00E13AD9">
        <w:trPr>
          <w:trHeight w:val="232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E35870" w14:textId="77777777" w:rsidR="00946D0B" w:rsidRPr="00E13AD9" w:rsidRDefault="00946D0B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Contract Type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C4A3D2" w14:textId="038C5B72" w:rsidR="00946D0B" w:rsidRPr="00E13AD9" w:rsidRDefault="00863624" w:rsidP="00024F07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>February 2025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– </w:t>
            </w:r>
            <w:r w:rsidR="00271286">
              <w:rPr>
                <w:rFonts w:eastAsia="Times New Roman" w:cstheme="minorHAnsi"/>
                <w:color w:val="323232"/>
                <w:lang w:eastAsia="en-GB"/>
              </w:rPr>
              <w:t>July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2025</w:t>
            </w:r>
          </w:p>
        </w:tc>
      </w:tr>
      <w:tr w:rsidR="00D441F2" w:rsidRPr="00E13AD9" w14:paraId="5E9769DF" w14:textId="77777777" w:rsidTr="00E13AD9">
        <w:trPr>
          <w:trHeight w:val="246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1EB630" w14:textId="77777777" w:rsidR="00946D0B" w:rsidRPr="00E13AD9" w:rsidRDefault="00946D0B" w:rsidP="00946D0B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Location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3FFB46" w14:textId="434CFEBA" w:rsidR="00946D0B" w:rsidRPr="00E13AD9" w:rsidRDefault="00863624" w:rsidP="00024F07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>Flexible</w:t>
            </w:r>
          </w:p>
        </w:tc>
      </w:tr>
      <w:tr w:rsidR="00D441F2" w:rsidRPr="00E13AD9" w14:paraId="17A10EA0" w14:textId="77777777" w:rsidTr="00E13AD9">
        <w:trPr>
          <w:trHeight w:val="232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803607" w14:textId="4DB0783A" w:rsidR="00B57B3D" w:rsidRPr="00E13AD9" w:rsidRDefault="00B57B3D" w:rsidP="00B57B3D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Closing date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A575B2" w14:textId="6E78ABC2" w:rsidR="00B57B3D" w:rsidRPr="00E13AD9" w:rsidRDefault="0008552F" w:rsidP="00B57B3D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>Wednesday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323232"/>
                <w:lang w:eastAsia="en-GB"/>
              </w:rPr>
              <w:t>22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 w:rsidR="00863624">
              <w:rPr>
                <w:rFonts w:eastAsia="Times New Roman" w:cstheme="minorHAnsi"/>
                <w:color w:val="323232"/>
                <w:lang w:eastAsia="en-GB"/>
              </w:rPr>
              <w:t>January</w:t>
            </w:r>
            <w:r w:rsidR="0018313A">
              <w:rPr>
                <w:rFonts w:eastAsia="Times New Roman" w:cstheme="minorHAnsi"/>
                <w:color w:val="323232"/>
                <w:lang w:eastAsia="en-GB"/>
              </w:rPr>
              <w:t xml:space="preserve"> (midday)</w:t>
            </w:r>
          </w:p>
        </w:tc>
      </w:tr>
      <w:tr w:rsidR="00D441F2" w:rsidRPr="00E13AD9" w14:paraId="14ED0641" w14:textId="77777777" w:rsidTr="00E13AD9">
        <w:trPr>
          <w:trHeight w:val="246"/>
          <w:jc w:val="center"/>
        </w:trPr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C567C0" w14:textId="152241BF" w:rsidR="00B57B3D" w:rsidRPr="00E13AD9" w:rsidRDefault="00B57B3D" w:rsidP="00B57B3D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Interviews</w:t>
            </w:r>
          </w:p>
        </w:tc>
        <w:tc>
          <w:tcPr>
            <w:tcW w:w="0" w:type="auto"/>
            <w:tcBorders>
              <w:bottom w:val="dotted" w:sz="6" w:space="0" w:color="CCCCCC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2A257D" w14:textId="474FBABF" w:rsidR="00B57B3D" w:rsidRPr="00E13AD9" w:rsidRDefault="0008552F" w:rsidP="00B57B3D">
            <w:pPr>
              <w:spacing w:after="0" w:line="240" w:lineRule="auto"/>
              <w:rPr>
                <w:rFonts w:eastAsia="Times New Roman" w:cstheme="minorHAnsi"/>
                <w:color w:val="323232"/>
                <w:lang w:eastAsia="en-GB"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>Fri</w:t>
            </w:r>
            <w:r w:rsidR="003C3F77">
              <w:rPr>
                <w:rFonts w:eastAsia="Times New Roman" w:cstheme="minorHAnsi"/>
                <w:color w:val="323232"/>
                <w:lang w:eastAsia="en-GB"/>
              </w:rPr>
              <w:t>day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323232"/>
                <w:lang w:eastAsia="en-GB"/>
              </w:rPr>
              <w:t>31</w:t>
            </w:r>
            <w:r w:rsidR="003C3F77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 w:rsidR="00863624">
              <w:rPr>
                <w:rFonts w:eastAsia="Times New Roman" w:cstheme="minorHAnsi"/>
                <w:color w:val="323232"/>
                <w:lang w:eastAsia="en-GB"/>
              </w:rPr>
              <w:t>January</w:t>
            </w:r>
          </w:p>
        </w:tc>
      </w:tr>
      <w:tr w:rsidR="00B57B3D" w:rsidRPr="00E13AD9" w14:paraId="29D13593" w14:textId="77777777" w:rsidTr="00E13AD9">
        <w:trPr>
          <w:trHeight w:val="7451"/>
          <w:jc w:val="center"/>
        </w:trPr>
        <w:tc>
          <w:tcPr>
            <w:tcW w:w="0" w:type="auto"/>
            <w:gridSpan w:val="2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974201" w14:textId="77777777" w:rsidR="00EC5CCB" w:rsidRDefault="00EC5CCB" w:rsidP="00B57B3D">
            <w:pPr>
              <w:spacing w:after="0"/>
              <w:rPr>
                <w:rFonts w:eastAsia="Times New Roman" w:cstheme="minorHAnsi"/>
                <w:color w:val="323232"/>
                <w:lang w:eastAsia="en-GB"/>
              </w:rPr>
            </w:pPr>
          </w:p>
          <w:p w14:paraId="199996AA" w14:textId="4CF8126F" w:rsidR="00FD797D" w:rsidRPr="00FD797D" w:rsidRDefault="00E3123F" w:rsidP="00B57B3D">
            <w:pPr>
              <w:spacing w:after="0"/>
              <w:rPr>
                <w:rFonts w:eastAsia="Times New Roman" w:cs="Arial"/>
                <w:color w:val="323232"/>
                <w:lang w:eastAsia="en-GB"/>
              </w:rPr>
            </w:pPr>
            <w:r w:rsidRPr="00540A6E">
              <w:rPr>
                <w:rFonts w:eastAsia="Times New Roman" w:cstheme="minorHAnsi"/>
                <w:color w:val="323232"/>
                <w:lang w:eastAsia="en-GB"/>
              </w:rPr>
              <w:t xml:space="preserve">Do you have experience of 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 xml:space="preserve">creating </w:t>
            </w:r>
            <w:r w:rsidR="00863624">
              <w:rPr>
                <w:rFonts w:eastAsia="Times New Roman" w:cstheme="minorHAnsi"/>
                <w:color w:val="323232"/>
                <w:lang w:eastAsia="en-GB"/>
              </w:rPr>
              <w:t>impactful marketing campaigns based around travel and tourism</w:t>
            </w:r>
            <w:r w:rsidR="005D7597">
              <w:rPr>
                <w:rFonts w:eastAsia="Times New Roman" w:cstheme="minorHAnsi"/>
                <w:color w:val="323232"/>
                <w:lang w:eastAsia="en-GB"/>
              </w:rPr>
              <w:t>?</w:t>
            </w:r>
            <w:r w:rsidR="00863624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 w:rsidR="00FD797D" w:rsidRPr="00540A6E">
              <w:rPr>
                <w:rFonts w:eastAsia="Times New Roman" w:cstheme="minorHAnsi"/>
                <w:color w:val="323232"/>
                <w:lang w:eastAsia="en-GB"/>
              </w:rPr>
              <w:t xml:space="preserve">Do </w:t>
            </w:r>
            <w:r w:rsidR="00FD797D" w:rsidRPr="00FD797D">
              <w:rPr>
                <w:rFonts w:eastAsia="Times New Roman" w:cstheme="minorHAnsi"/>
                <w:color w:val="323232"/>
                <w:lang w:eastAsia="en-GB"/>
              </w:rPr>
              <w:t>you have a successfu</w:t>
            </w:r>
            <w:r w:rsidR="00FD797D" w:rsidRPr="00FD797D">
              <w:rPr>
                <w:rFonts w:eastAsia="Times New Roman" w:cs="Arial"/>
                <w:color w:val="323232"/>
                <w:lang w:eastAsia="en-GB"/>
              </w:rPr>
              <w:t xml:space="preserve">l track record of developing </w:t>
            </w:r>
            <w:r w:rsidR="00863624">
              <w:rPr>
                <w:rFonts w:eastAsia="Times New Roman" w:cs="Arial"/>
                <w:color w:val="323232"/>
                <w:lang w:eastAsia="en-GB"/>
              </w:rPr>
              <w:t>game-changing messaging for arts, culture and heritage destinations</w:t>
            </w:r>
            <w:r w:rsidR="00FD797D" w:rsidRPr="00FD797D">
              <w:rPr>
                <w:rFonts w:eastAsia="Times New Roman" w:cs="Arial"/>
                <w:color w:val="323232"/>
                <w:lang w:eastAsia="en-GB"/>
              </w:rPr>
              <w:t>?</w:t>
            </w:r>
            <w:r w:rsidR="00863624">
              <w:rPr>
                <w:rFonts w:eastAsia="Times New Roman" w:cs="Arial"/>
                <w:color w:val="323232"/>
                <w:lang w:eastAsia="en-GB"/>
              </w:rPr>
              <w:t xml:space="preserve"> Can you package up Derby’s unique heritage offer to generate more overnight visitors and increase dwell time</w:t>
            </w:r>
            <w:r w:rsidR="004C73CB">
              <w:rPr>
                <w:rFonts w:eastAsia="Times New Roman" w:cs="Arial"/>
                <w:color w:val="323232"/>
                <w:lang w:eastAsia="en-GB"/>
              </w:rPr>
              <w:t xml:space="preserve"> and spend at Derby Museums</w:t>
            </w:r>
            <w:r w:rsidR="00561E8D">
              <w:rPr>
                <w:rFonts w:eastAsia="Times New Roman" w:cs="Arial"/>
                <w:color w:val="323232"/>
                <w:lang w:eastAsia="en-GB"/>
              </w:rPr>
              <w:t>’</w:t>
            </w:r>
            <w:r w:rsidR="004C73CB">
              <w:rPr>
                <w:rFonts w:eastAsia="Times New Roman" w:cs="Arial"/>
                <w:color w:val="323232"/>
                <w:lang w:eastAsia="en-GB"/>
              </w:rPr>
              <w:t xml:space="preserve"> three sites?</w:t>
            </w:r>
          </w:p>
          <w:p w14:paraId="446F313E" w14:textId="77777777" w:rsidR="0027566B" w:rsidRDefault="0027566B" w:rsidP="00B57B3D">
            <w:pPr>
              <w:spacing w:after="0"/>
              <w:rPr>
                <w:rFonts w:eastAsia="Arial" w:cstheme="minorHAnsi"/>
              </w:rPr>
            </w:pPr>
          </w:p>
          <w:p w14:paraId="1B68C070" w14:textId="5941CFB9" w:rsidR="0027566B" w:rsidRDefault="0027566B" w:rsidP="00B57B3D">
            <w:pPr>
              <w:spacing w:after="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The Brief</w:t>
            </w:r>
          </w:p>
          <w:p w14:paraId="1995721D" w14:textId="77777777" w:rsidR="0027566B" w:rsidRDefault="0027566B" w:rsidP="00B57B3D">
            <w:pPr>
              <w:spacing w:after="0"/>
              <w:rPr>
                <w:rFonts w:eastAsia="Arial" w:cstheme="minorHAnsi"/>
                <w:b/>
                <w:bCs/>
              </w:rPr>
            </w:pPr>
          </w:p>
          <w:p w14:paraId="346FF0F4" w14:textId="2497C938" w:rsidR="00D71B3C" w:rsidRDefault="00D71B3C" w:rsidP="00565214">
            <w:pPr>
              <w:spacing w:after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Are you a travel-focused marketing expert, </w:t>
            </w:r>
            <w:r w:rsidR="00656D94">
              <w:rPr>
                <w:rFonts w:eastAsia="Arial" w:cstheme="minorHAnsi"/>
              </w:rPr>
              <w:t>certain that you can radically change footfall at Derby Museums in summer 2025?</w:t>
            </w:r>
          </w:p>
          <w:p w14:paraId="31301161" w14:textId="77777777" w:rsidR="00D71B3C" w:rsidRDefault="00D71B3C" w:rsidP="00565214">
            <w:pPr>
              <w:spacing w:after="0"/>
              <w:rPr>
                <w:rFonts w:eastAsia="Arial" w:cstheme="minorHAnsi"/>
              </w:rPr>
            </w:pPr>
          </w:p>
          <w:p w14:paraId="0A375215" w14:textId="5DB57504" w:rsidR="00565214" w:rsidRPr="0027566B" w:rsidRDefault="00565214" w:rsidP="00565214">
            <w:pPr>
              <w:spacing w:after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We are looking for a creative pitch that encapsulates the Derby Museums </w:t>
            </w:r>
            <w:r w:rsidR="00561E8D">
              <w:rPr>
                <w:rFonts w:eastAsia="Arial" w:cstheme="minorHAnsi"/>
              </w:rPr>
              <w:t>brand and</w:t>
            </w:r>
            <w:r w:rsidR="004C73CB">
              <w:rPr>
                <w:rFonts w:eastAsia="Arial" w:cstheme="minorHAnsi"/>
              </w:rPr>
              <w:t xml:space="preserve"> includes a clear plan on how to reach and activate overnight visitors</w:t>
            </w:r>
            <w:r w:rsidR="006B00E4">
              <w:rPr>
                <w:rFonts w:eastAsia="Arial" w:cstheme="minorHAnsi"/>
              </w:rPr>
              <w:t xml:space="preserve"> to Derby.</w:t>
            </w:r>
          </w:p>
          <w:p w14:paraId="0CFE134E" w14:textId="77777777" w:rsidR="00565214" w:rsidRDefault="00565214" w:rsidP="00B57B3D">
            <w:pPr>
              <w:spacing w:after="0"/>
              <w:rPr>
                <w:rFonts w:eastAsia="Arial" w:cstheme="minorHAnsi"/>
                <w:b/>
                <w:bCs/>
              </w:rPr>
            </w:pPr>
          </w:p>
          <w:p w14:paraId="299B78D0" w14:textId="1556FA97" w:rsidR="002550D0" w:rsidRDefault="006B00E4" w:rsidP="002550D0">
            <w:pPr>
              <w:spacing w:after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We are looking for a marketing plan brimming with confidence and excitement in Derby’s </w:t>
            </w:r>
            <w:r w:rsidR="00B0097B">
              <w:rPr>
                <w:rFonts w:eastAsia="Arial" w:cstheme="minorHAnsi"/>
              </w:rPr>
              <w:t xml:space="preserve">unique heritage offer, positioning </w:t>
            </w:r>
            <w:r w:rsidR="008D7AD0">
              <w:rPr>
                <w:rFonts w:eastAsia="Arial" w:cstheme="minorHAnsi"/>
              </w:rPr>
              <w:t>the museums as central attractions for visitors to base overnight breaks around</w:t>
            </w:r>
            <w:r w:rsidR="008344C1">
              <w:rPr>
                <w:rFonts w:eastAsia="Arial" w:cstheme="minorHAnsi"/>
              </w:rPr>
              <w:t xml:space="preserve">, with </w:t>
            </w:r>
            <w:r w:rsidR="00217D01">
              <w:rPr>
                <w:rFonts w:eastAsia="Arial" w:cstheme="minorHAnsi"/>
              </w:rPr>
              <w:t xml:space="preserve">a resultant plan for increased income for the Museums Trust from donations, </w:t>
            </w:r>
            <w:r w:rsidR="001249BB">
              <w:rPr>
                <w:rFonts w:eastAsia="Arial" w:cstheme="minorHAnsi"/>
              </w:rPr>
              <w:t>concessions and catering.</w:t>
            </w:r>
          </w:p>
          <w:p w14:paraId="3A16FEEE" w14:textId="77777777" w:rsidR="002550D0" w:rsidRDefault="002550D0" w:rsidP="002550D0">
            <w:pPr>
              <w:spacing w:after="0"/>
              <w:rPr>
                <w:rFonts w:eastAsia="Arial" w:cstheme="minorHAnsi"/>
              </w:rPr>
            </w:pPr>
          </w:p>
          <w:p w14:paraId="71BDC04D" w14:textId="33857994" w:rsidR="0027566B" w:rsidRDefault="00EC5CCB" w:rsidP="00B57B3D">
            <w:pPr>
              <w:spacing w:after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Within</w:t>
            </w:r>
            <w:r w:rsidR="002550D0">
              <w:rPr>
                <w:rFonts w:eastAsia="Arial" w:cstheme="minorHAnsi"/>
              </w:rPr>
              <w:t xml:space="preserve"> this commission </w:t>
            </w:r>
            <w:r>
              <w:rPr>
                <w:rFonts w:eastAsia="Arial" w:cstheme="minorHAnsi"/>
              </w:rPr>
              <w:t xml:space="preserve">we would ideally like </w:t>
            </w:r>
            <w:r w:rsidR="002550D0">
              <w:rPr>
                <w:rFonts w:eastAsia="Arial" w:cstheme="minorHAnsi"/>
              </w:rPr>
              <w:t xml:space="preserve">you </w:t>
            </w:r>
            <w:r>
              <w:rPr>
                <w:rFonts w:eastAsia="Arial" w:cstheme="minorHAnsi"/>
              </w:rPr>
              <w:t>to</w:t>
            </w:r>
            <w:r w:rsidR="002550D0">
              <w:rPr>
                <w:rFonts w:eastAsia="Arial" w:cstheme="minorHAnsi"/>
              </w:rPr>
              <w:t xml:space="preserve"> be</w:t>
            </w:r>
            <w:r w:rsidR="001249BB">
              <w:rPr>
                <w:rFonts w:eastAsia="Arial" w:cstheme="minorHAnsi"/>
              </w:rPr>
              <w:t xml:space="preserve"> confident in</w:t>
            </w:r>
            <w:r w:rsidR="000D24C4">
              <w:rPr>
                <w:rFonts w:eastAsia="Arial" w:cstheme="minorHAnsi"/>
              </w:rPr>
              <w:t xml:space="preserve"> using</w:t>
            </w:r>
            <w:r w:rsidR="001249BB">
              <w:rPr>
                <w:rFonts w:eastAsia="Arial" w:cstheme="minorHAnsi"/>
              </w:rPr>
              <w:t xml:space="preserve"> demographic analysis to identify </w:t>
            </w:r>
            <w:r w:rsidR="002A62E2">
              <w:rPr>
                <w:rFonts w:eastAsia="Arial" w:cstheme="minorHAnsi"/>
              </w:rPr>
              <w:t xml:space="preserve">audiences from 2+ </w:t>
            </w:r>
            <w:proofErr w:type="spellStart"/>
            <w:r w:rsidR="002A62E2">
              <w:rPr>
                <w:rFonts w:eastAsia="Arial" w:cstheme="minorHAnsi"/>
              </w:rPr>
              <w:t>hours</w:t>
            </w:r>
            <w:proofErr w:type="spellEnd"/>
            <w:r w:rsidR="002A62E2">
              <w:rPr>
                <w:rFonts w:eastAsia="Arial" w:cstheme="minorHAnsi"/>
              </w:rPr>
              <w:t xml:space="preserve"> drive time that we might not currently be reaching with our current marketing resource</w:t>
            </w:r>
            <w:r w:rsidR="00252DA3">
              <w:rPr>
                <w:rFonts w:eastAsia="Arial" w:cstheme="minorHAnsi"/>
              </w:rPr>
              <w:t>.</w:t>
            </w:r>
            <w:r w:rsidR="002A62E2">
              <w:rPr>
                <w:rFonts w:eastAsia="Arial" w:cstheme="minorHAnsi"/>
              </w:rPr>
              <w:t xml:space="preserve"> How would you reach these audiences? Which partnerships would you bring in to </w:t>
            </w:r>
            <w:r w:rsidR="000D24C4">
              <w:rPr>
                <w:rFonts w:eastAsia="Arial" w:cstheme="minorHAnsi"/>
              </w:rPr>
              <w:t xml:space="preserve">attract these audiences? And what assets would you produce to </w:t>
            </w:r>
            <w:r w:rsidR="00D71B3C">
              <w:rPr>
                <w:rFonts w:eastAsia="Arial" w:cstheme="minorHAnsi"/>
              </w:rPr>
              <w:t>put Derby Museums front and centre in their travel plans?</w:t>
            </w:r>
            <w:r w:rsidR="00252DA3">
              <w:rPr>
                <w:rFonts w:eastAsia="Arial" w:cstheme="minorHAnsi"/>
              </w:rPr>
              <w:t xml:space="preserve">  </w:t>
            </w:r>
          </w:p>
          <w:p w14:paraId="30CE548A" w14:textId="77777777" w:rsidR="00E3123F" w:rsidRPr="00FD797D" w:rsidRDefault="00E3123F" w:rsidP="00E3123F">
            <w:pPr>
              <w:spacing w:before="100" w:beforeAutospacing="1" w:after="240" w:line="240" w:lineRule="auto"/>
              <w:rPr>
                <w:rFonts w:eastAsia="Times New Roman" w:cs="Arial"/>
                <w:b/>
                <w:color w:val="323232"/>
                <w:lang w:eastAsia="en-GB"/>
              </w:rPr>
            </w:pPr>
            <w:r w:rsidRPr="00FD797D">
              <w:rPr>
                <w:rFonts w:eastAsia="Times New Roman" w:cs="Arial"/>
                <w:b/>
                <w:color w:val="323232"/>
                <w:lang w:eastAsia="en-GB"/>
              </w:rPr>
              <w:t>The Person</w:t>
            </w:r>
          </w:p>
          <w:p w14:paraId="63F917D5" w14:textId="791F84D3" w:rsidR="00447C84" w:rsidRPr="00252DA3" w:rsidRDefault="00E3123F" w:rsidP="00252DA3">
            <w:pPr>
              <w:spacing w:before="100" w:beforeAutospacing="1" w:after="240" w:line="240" w:lineRule="auto"/>
              <w:rPr>
                <w:rFonts w:eastAsia="Times New Roman" w:cs="Arial"/>
                <w:color w:val="323232"/>
                <w:lang w:eastAsia="en-GB"/>
              </w:rPr>
            </w:pPr>
            <w:r w:rsidRPr="00FD797D">
              <w:rPr>
                <w:rFonts w:eastAsia="Times New Roman" w:cs="Arial"/>
                <w:color w:val="323232"/>
                <w:lang w:eastAsia="en-GB"/>
              </w:rPr>
              <w:t xml:space="preserve">We’re looking for a </w:t>
            </w:r>
            <w:r w:rsidR="00FD797D">
              <w:rPr>
                <w:rFonts w:eastAsia="Times New Roman" w:cs="Arial"/>
                <w:color w:val="323232"/>
                <w:lang w:eastAsia="en-GB"/>
              </w:rPr>
              <w:t xml:space="preserve">freelance </w:t>
            </w:r>
            <w:r w:rsidR="00656D94">
              <w:rPr>
                <w:rFonts w:eastAsia="Times New Roman" w:cs="Arial"/>
                <w:color w:val="323232"/>
                <w:lang w:eastAsia="en-GB"/>
              </w:rPr>
              <w:t>marketing consultant or agency</w:t>
            </w:r>
            <w:r w:rsidR="005D7597">
              <w:rPr>
                <w:rFonts w:eastAsia="Times New Roman" w:cs="Arial"/>
                <w:color w:val="323232"/>
                <w:lang w:eastAsia="en-GB"/>
              </w:rPr>
              <w:t xml:space="preserve"> </w:t>
            </w:r>
            <w:r w:rsidR="00FD797D">
              <w:rPr>
                <w:rFonts w:eastAsia="Times New Roman" w:cs="Arial"/>
                <w:color w:val="323232"/>
                <w:lang w:eastAsia="en-GB"/>
              </w:rPr>
              <w:t xml:space="preserve">with a </w:t>
            </w:r>
            <w:r w:rsidRPr="00FD797D">
              <w:rPr>
                <w:rFonts w:eastAsia="Times New Roman" w:cs="Arial"/>
                <w:color w:val="323232"/>
                <w:lang w:eastAsia="en-GB"/>
              </w:rPr>
              <w:t xml:space="preserve">proven track record in </w:t>
            </w:r>
            <w:r w:rsidR="00447C84">
              <w:rPr>
                <w:rFonts w:eastAsia="Times New Roman" w:cs="Arial"/>
                <w:color w:val="323232"/>
                <w:lang w:eastAsia="en-GB"/>
              </w:rPr>
              <w:t>creat</w:t>
            </w:r>
            <w:r w:rsidRPr="00FD797D">
              <w:rPr>
                <w:rFonts w:eastAsia="Times New Roman" w:cs="Arial"/>
                <w:color w:val="323232"/>
                <w:lang w:eastAsia="en-GB"/>
              </w:rPr>
              <w:t xml:space="preserve">ing and delivering </w:t>
            </w:r>
            <w:r w:rsidR="00FD797D">
              <w:rPr>
                <w:rFonts w:eastAsia="Times New Roman" w:cs="Arial"/>
                <w:color w:val="323232"/>
                <w:lang w:eastAsia="en-GB"/>
              </w:rPr>
              <w:t>engaging</w:t>
            </w:r>
            <w:r w:rsidR="009F2236">
              <w:rPr>
                <w:rFonts w:eastAsia="Times New Roman" w:cs="Arial"/>
                <w:color w:val="323232"/>
                <w:lang w:eastAsia="en-GB"/>
              </w:rPr>
              <w:t xml:space="preserve"> </w:t>
            </w:r>
            <w:r w:rsidR="005D7597">
              <w:rPr>
                <w:rFonts w:eastAsia="Times New Roman" w:cs="Arial"/>
                <w:color w:val="323232"/>
                <w:lang w:eastAsia="en-GB"/>
              </w:rPr>
              <w:t>content</w:t>
            </w:r>
            <w:r w:rsidR="00565214">
              <w:rPr>
                <w:rFonts w:eastAsia="Times New Roman" w:cs="Arial"/>
                <w:color w:val="323232"/>
                <w:lang w:eastAsia="en-GB"/>
              </w:rPr>
              <w:t xml:space="preserve"> designed to inspire </w:t>
            </w:r>
            <w:r w:rsidR="00656D94">
              <w:rPr>
                <w:rFonts w:eastAsia="Times New Roman" w:cs="Arial"/>
                <w:color w:val="323232"/>
                <w:lang w:eastAsia="en-GB"/>
              </w:rPr>
              <w:t>tourism</w:t>
            </w:r>
            <w:r w:rsidR="00252DA3">
              <w:rPr>
                <w:rFonts w:eastAsia="Times New Roman" w:cs="Arial"/>
                <w:color w:val="323232"/>
                <w:lang w:eastAsia="en-GB"/>
              </w:rPr>
              <w:t>.</w:t>
            </w:r>
            <w:r w:rsidR="00447C84">
              <w:rPr>
                <w:rFonts w:eastAsia="Times New Roman" w:cs="Arial"/>
                <w:color w:val="323232"/>
                <w:lang w:eastAsia="en-GB"/>
              </w:rPr>
              <w:t xml:space="preserve"> </w:t>
            </w:r>
            <w:r w:rsidR="00EC5CCB">
              <w:rPr>
                <w:rFonts w:eastAsia="Times New Roman" w:cs="Arial"/>
                <w:color w:val="323232"/>
                <w:lang w:eastAsia="en-GB"/>
              </w:rPr>
              <w:t>Y</w:t>
            </w:r>
            <w:r w:rsidR="002550D0">
              <w:rPr>
                <w:rFonts w:eastAsia="Times New Roman" w:cs="Arial"/>
                <w:color w:val="323232"/>
                <w:lang w:eastAsia="en-GB"/>
              </w:rPr>
              <w:t xml:space="preserve">ou will be a </w:t>
            </w:r>
            <w:r w:rsidR="00447C84">
              <w:rPr>
                <w:rFonts w:eastAsia="Times New Roman" w:cs="Arial"/>
                <w:color w:val="323232"/>
                <w:lang w:eastAsia="en-GB"/>
              </w:rPr>
              <w:t>creative individual</w:t>
            </w:r>
            <w:r w:rsidR="00656D94">
              <w:rPr>
                <w:rFonts w:eastAsia="Times New Roman" w:cs="Arial"/>
                <w:color w:val="323232"/>
                <w:lang w:eastAsia="en-GB"/>
              </w:rPr>
              <w:t xml:space="preserve"> or </w:t>
            </w:r>
            <w:r w:rsidR="00656D94">
              <w:rPr>
                <w:rFonts w:eastAsia="Times New Roman" w:cs="Arial"/>
                <w:color w:val="323232"/>
                <w:lang w:eastAsia="en-GB"/>
              </w:rPr>
              <w:lastRenderedPageBreak/>
              <w:t>agency</w:t>
            </w:r>
            <w:r w:rsidR="00447C84">
              <w:rPr>
                <w:rFonts w:eastAsia="Times New Roman" w:cs="Arial"/>
                <w:color w:val="323232"/>
                <w:lang w:eastAsia="en-GB"/>
              </w:rPr>
              <w:t xml:space="preserve"> with experience in producing impactful messaging that will help us to drive </w:t>
            </w:r>
            <w:r w:rsidR="00656D94">
              <w:rPr>
                <w:rFonts w:eastAsia="Times New Roman" w:cs="Arial"/>
                <w:color w:val="323232"/>
                <w:lang w:eastAsia="en-GB"/>
              </w:rPr>
              <w:t>overnight footfall, dwell time, spend and donations</w:t>
            </w:r>
            <w:r w:rsidR="00447C84">
              <w:rPr>
                <w:rFonts w:eastAsia="Times New Roman" w:cs="Arial"/>
                <w:color w:val="323232"/>
                <w:lang w:eastAsia="en-GB"/>
              </w:rPr>
              <w:t xml:space="preserve"> at Derby Museums.  </w:t>
            </w:r>
          </w:p>
          <w:p w14:paraId="2F26FA31" w14:textId="605BC905" w:rsidR="00150FCB" w:rsidRPr="00B8740C" w:rsidRDefault="00FD797D" w:rsidP="00B57B3D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role includes but is not limited to:</w:t>
            </w:r>
          </w:p>
          <w:p w14:paraId="32903A89" w14:textId="5664ED6C" w:rsidR="00B8740C" w:rsidRDefault="00B078CE" w:rsidP="00252DA3">
            <w:pPr>
              <w:pStyle w:val="ListParagraph"/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eastAsia="Times New Roman" w:cs="Arial"/>
                <w:color w:val="323232"/>
                <w:lang w:eastAsia="en-GB"/>
              </w:rPr>
            </w:pPr>
            <w:r>
              <w:rPr>
                <w:rFonts w:eastAsia="Times New Roman" w:cs="Arial"/>
                <w:color w:val="323232"/>
                <w:lang w:eastAsia="en-GB"/>
              </w:rPr>
              <w:t>Produce a compelling marketing plan to reach audiences</w:t>
            </w:r>
            <w:r w:rsidR="006C256A">
              <w:rPr>
                <w:rFonts w:eastAsia="Times New Roman" w:cs="Arial"/>
                <w:color w:val="323232"/>
                <w:lang w:eastAsia="en-GB"/>
              </w:rPr>
              <w:t xml:space="preserve"> from further afield</w:t>
            </w:r>
          </w:p>
          <w:p w14:paraId="7AFDD42E" w14:textId="724D3D9E" w:rsidR="00AD5502" w:rsidRPr="00AD5502" w:rsidRDefault="006C256A" w:rsidP="005E0973">
            <w:pPr>
              <w:pStyle w:val="ListParagraph"/>
              <w:numPr>
                <w:ilvl w:val="0"/>
                <w:numId w:val="5"/>
              </w:numPr>
              <w:suppressAutoHyphens/>
              <w:spacing w:before="120" w:beforeAutospacing="1" w:after="120" w:line="240" w:lineRule="auto"/>
              <w:rPr>
                <w:rFonts w:ascii="Calibri" w:eastAsia="Times New Roman" w:hAnsi="Calibri" w:cs="Cambria"/>
                <w:lang w:eastAsia="ar-SA"/>
              </w:rPr>
            </w:pPr>
            <w:r w:rsidRPr="00AD5502">
              <w:rPr>
                <w:rFonts w:eastAsia="Times New Roman" w:cs="Arial"/>
                <w:color w:val="323232"/>
                <w:lang w:eastAsia="en-GB"/>
              </w:rPr>
              <w:t>Work with our marketing team to produce assets (</w:t>
            </w:r>
            <w:r w:rsidR="00561E8D">
              <w:rPr>
                <w:rFonts w:eastAsia="Times New Roman" w:cs="Arial"/>
                <w:color w:val="323232"/>
                <w:lang w:eastAsia="en-GB"/>
              </w:rPr>
              <w:t>which could include</w:t>
            </w:r>
            <w:r w:rsidRPr="00AD5502">
              <w:rPr>
                <w:rFonts w:eastAsia="Times New Roman" w:cs="Arial"/>
                <w:color w:val="323232"/>
                <w:lang w:eastAsia="en-GB"/>
              </w:rPr>
              <w:t xml:space="preserve"> digital and print advertising,</w:t>
            </w:r>
            <w:r w:rsidR="00AD5502" w:rsidRPr="00AD5502">
              <w:rPr>
                <w:rFonts w:eastAsia="Times New Roman" w:cs="Arial"/>
                <w:color w:val="323232"/>
                <w:lang w:eastAsia="en-GB"/>
              </w:rPr>
              <w:t xml:space="preserve"> video and</w:t>
            </w:r>
            <w:r w:rsidRPr="00AD5502">
              <w:rPr>
                <w:rFonts w:eastAsia="Times New Roman" w:cs="Arial"/>
                <w:color w:val="323232"/>
                <w:lang w:eastAsia="en-GB"/>
              </w:rPr>
              <w:t xml:space="preserve"> </w:t>
            </w:r>
            <w:r w:rsidR="00AD5502" w:rsidRPr="00AD5502">
              <w:rPr>
                <w:rFonts w:eastAsia="Times New Roman" w:cs="Arial"/>
                <w:color w:val="323232"/>
                <w:lang w:eastAsia="en-GB"/>
              </w:rPr>
              <w:t>commissioning influencers)</w:t>
            </w:r>
            <w:r w:rsidRPr="00AD5502">
              <w:rPr>
                <w:rFonts w:eastAsia="Times New Roman" w:cs="Arial"/>
                <w:color w:val="323232"/>
                <w:lang w:eastAsia="en-GB"/>
              </w:rPr>
              <w:t xml:space="preserve"> from the £15,000 </w:t>
            </w:r>
            <w:r w:rsidR="00AD5502" w:rsidRPr="00AD5502">
              <w:rPr>
                <w:rFonts w:eastAsia="Times New Roman" w:cs="Arial"/>
                <w:color w:val="323232"/>
                <w:lang w:eastAsia="en-GB"/>
              </w:rPr>
              <w:t>budget</w:t>
            </w:r>
          </w:p>
          <w:p w14:paraId="0756B208" w14:textId="3F4580C3" w:rsidR="00F2283E" w:rsidRPr="00AD5502" w:rsidRDefault="00AD5502" w:rsidP="005E0973">
            <w:pPr>
              <w:pStyle w:val="ListParagraph"/>
              <w:numPr>
                <w:ilvl w:val="0"/>
                <w:numId w:val="5"/>
              </w:numPr>
              <w:suppressAutoHyphens/>
              <w:spacing w:before="120" w:beforeAutospacing="1" w:after="120" w:line="240" w:lineRule="auto"/>
              <w:rPr>
                <w:rFonts w:ascii="Calibri" w:eastAsia="Times New Roman" w:hAnsi="Calibri" w:cs="Cambria"/>
                <w:lang w:eastAsia="ar-SA"/>
              </w:rPr>
            </w:pPr>
            <w:r>
              <w:rPr>
                <w:rFonts w:ascii="Calibri" w:eastAsia="Times New Roman" w:hAnsi="Calibri" w:cs="Cambria"/>
                <w:lang w:eastAsia="ar-SA"/>
              </w:rPr>
              <w:t xml:space="preserve">Activate the campaign and </w:t>
            </w:r>
            <w:r w:rsidR="008605F1">
              <w:rPr>
                <w:rFonts w:ascii="Calibri" w:eastAsia="Times New Roman" w:hAnsi="Calibri" w:cs="Cambria"/>
                <w:lang w:eastAsia="ar-SA"/>
              </w:rPr>
              <w:t>report on its impact, ensuring</w:t>
            </w:r>
            <w:r w:rsidR="002550D0" w:rsidRPr="00AD5502">
              <w:rPr>
                <w:rFonts w:ascii="Calibri" w:eastAsia="Times New Roman" w:hAnsi="Calibri" w:cs="Cambria"/>
                <w:lang w:eastAsia="ar-SA"/>
              </w:rPr>
              <w:t xml:space="preserve"> it sits within the </w:t>
            </w:r>
            <w:r w:rsidR="008605F1">
              <w:rPr>
                <w:rFonts w:ascii="Calibri" w:eastAsia="Times New Roman" w:hAnsi="Calibri" w:cs="Cambria"/>
                <w:lang w:eastAsia="ar-SA"/>
              </w:rPr>
              <w:t>brand framework</w:t>
            </w:r>
            <w:r w:rsidR="002550D0" w:rsidRPr="00AD5502">
              <w:rPr>
                <w:rFonts w:ascii="Calibri" w:eastAsia="Times New Roman" w:hAnsi="Calibri" w:cs="Cambria"/>
                <w:lang w:eastAsia="ar-SA"/>
              </w:rPr>
              <w:t xml:space="preserve"> for Derby Museums</w:t>
            </w:r>
          </w:p>
          <w:p w14:paraId="5A94FBF0" w14:textId="20920041" w:rsidR="001D7EF9" w:rsidRPr="00E13AD9" w:rsidRDefault="001D7EF9" w:rsidP="00B57B3D">
            <w:pPr>
              <w:spacing w:after="0"/>
              <w:rPr>
                <w:rFonts w:eastAsia="Times New Roman" w:cstheme="minorHAnsi"/>
                <w:color w:val="323232"/>
                <w:lang w:eastAsia="en-GB"/>
              </w:rPr>
            </w:pPr>
          </w:p>
          <w:p w14:paraId="00B3FB2A" w14:textId="2E37C1B2" w:rsidR="00507F20" w:rsidRPr="00E13AD9" w:rsidRDefault="00150FCB" w:rsidP="001D7EF9">
            <w:pPr>
              <w:spacing w:after="0"/>
              <w:rPr>
                <w:rFonts w:eastAsia="Libre Franklin" w:cstheme="minorHAnsi"/>
                <w:b/>
              </w:rPr>
            </w:pPr>
            <w:r>
              <w:rPr>
                <w:rFonts w:eastAsia="Times New Roman" w:cstheme="minorHAnsi"/>
                <w:color w:val="323232"/>
                <w:lang w:eastAsia="en-GB"/>
              </w:rPr>
              <w:t>This</w:t>
            </w:r>
            <w:r w:rsidR="001D7EF9" w:rsidRPr="00E13AD9">
              <w:rPr>
                <w:rFonts w:eastAsia="Times New Roman" w:cstheme="minorHAnsi"/>
                <w:color w:val="323232"/>
                <w:lang w:eastAsia="en-GB"/>
              </w:rPr>
              <w:t xml:space="preserve"> opportunit</w:t>
            </w:r>
            <w:r>
              <w:rPr>
                <w:rFonts w:eastAsia="Times New Roman" w:cstheme="minorHAnsi"/>
                <w:color w:val="323232"/>
                <w:lang w:eastAsia="en-GB"/>
              </w:rPr>
              <w:t>y</w:t>
            </w:r>
            <w:r w:rsidR="001D7EF9" w:rsidRPr="00E13AD9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323232"/>
                <w:lang w:eastAsia="en-GB"/>
              </w:rPr>
              <w:t>is</w:t>
            </w:r>
            <w:r w:rsidR="001D7EF9" w:rsidRPr="00E13AD9">
              <w:rPr>
                <w:rFonts w:eastAsia="Times New Roman" w:cstheme="minorHAnsi"/>
                <w:color w:val="323232"/>
                <w:lang w:eastAsia="en-GB"/>
              </w:rPr>
              <w:t xml:space="preserve"> funded by </w:t>
            </w:r>
            <w:r w:rsidR="00D77DE3">
              <w:rPr>
                <w:rFonts w:eastAsia="Times New Roman" w:cstheme="minorHAnsi"/>
                <w:color w:val="323232"/>
                <w:lang w:eastAsia="en-GB"/>
              </w:rPr>
              <w:t>Arts Council England</w:t>
            </w:r>
            <w:r w:rsidR="00166281">
              <w:rPr>
                <w:rFonts w:eastAsia="Times New Roman" w:cstheme="minorHAnsi"/>
                <w:color w:val="323232"/>
                <w:lang w:eastAsia="en-GB"/>
              </w:rPr>
              <w:t xml:space="preserve"> for a project that is designed to build museum audiences</w:t>
            </w:r>
            <w:r w:rsidR="00010698">
              <w:rPr>
                <w:rFonts w:eastAsia="Times New Roman" w:cstheme="minorHAnsi"/>
                <w:color w:val="323232"/>
                <w:lang w:eastAsia="en-GB"/>
              </w:rPr>
              <w:t>.</w:t>
            </w:r>
          </w:p>
          <w:p w14:paraId="23A92B29" w14:textId="77777777" w:rsidR="007815DB" w:rsidRDefault="007815DB" w:rsidP="001D7EF9">
            <w:pPr>
              <w:spacing w:after="0"/>
              <w:rPr>
                <w:rFonts w:eastAsia="Libre Franklin" w:cstheme="minorHAnsi"/>
                <w:bCs/>
              </w:rPr>
            </w:pPr>
          </w:p>
          <w:p w14:paraId="4F569CDF" w14:textId="01188FEC" w:rsidR="00B57B3D" w:rsidRPr="00E13AD9" w:rsidRDefault="007815DB" w:rsidP="001D7EF9">
            <w:pPr>
              <w:spacing w:after="0"/>
              <w:rPr>
                <w:rFonts w:eastAsia="Libre Franklin" w:cstheme="minorHAnsi"/>
                <w:bCs/>
              </w:rPr>
            </w:pPr>
            <w:r>
              <w:rPr>
                <w:rFonts w:eastAsia="Libre Franklin" w:cstheme="minorHAnsi"/>
                <w:bCs/>
              </w:rPr>
              <w:t>T</w:t>
            </w:r>
            <w:r w:rsidR="00507F20" w:rsidRPr="00E13AD9">
              <w:rPr>
                <w:rFonts w:eastAsia="Libre Franklin" w:cstheme="minorHAnsi"/>
                <w:bCs/>
              </w:rPr>
              <w:t xml:space="preserve">he </w:t>
            </w:r>
            <w:r w:rsidR="00B8740C">
              <w:rPr>
                <w:rFonts w:eastAsia="Libre Franklin" w:cstheme="minorHAnsi"/>
                <w:bCs/>
              </w:rPr>
              <w:t>freelancer</w:t>
            </w:r>
            <w:r>
              <w:rPr>
                <w:rFonts w:eastAsia="Libre Franklin" w:cstheme="minorHAnsi"/>
                <w:bCs/>
              </w:rPr>
              <w:t>/consultant</w:t>
            </w:r>
            <w:r w:rsidR="00B8740C">
              <w:rPr>
                <w:rFonts w:eastAsia="Libre Franklin" w:cstheme="minorHAnsi"/>
                <w:bCs/>
              </w:rPr>
              <w:t xml:space="preserve"> </w:t>
            </w:r>
            <w:r w:rsidR="00507F20" w:rsidRPr="00E13AD9">
              <w:rPr>
                <w:rFonts w:eastAsia="Libre Franklin" w:cstheme="minorHAnsi"/>
                <w:bCs/>
              </w:rPr>
              <w:t xml:space="preserve">will </w:t>
            </w:r>
            <w:r>
              <w:rPr>
                <w:rFonts w:eastAsia="Libre Franklin" w:cstheme="minorHAnsi"/>
                <w:bCs/>
              </w:rPr>
              <w:t xml:space="preserve">be supported by </w:t>
            </w:r>
            <w:r w:rsidR="00CF7BE6">
              <w:rPr>
                <w:rFonts w:eastAsia="Libre Franklin" w:cstheme="minorHAnsi"/>
                <w:bCs/>
              </w:rPr>
              <w:t>our</w:t>
            </w:r>
            <w:r>
              <w:rPr>
                <w:rFonts w:eastAsia="Libre Franklin" w:cstheme="minorHAnsi"/>
                <w:bCs/>
              </w:rPr>
              <w:t xml:space="preserve"> </w:t>
            </w:r>
            <w:r w:rsidR="008605F1">
              <w:rPr>
                <w:rFonts w:eastAsia="Libre Franklin" w:cstheme="minorHAnsi"/>
                <w:bCs/>
              </w:rPr>
              <w:t>Marketing and Communications Manager and Director of Commercial and Operations</w:t>
            </w:r>
            <w:r w:rsidR="00565214">
              <w:rPr>
                <w:rFonts w:eastAsia="Libre Franklin" w:cstheme="minorHAnsi"/>
                <w:bCs/>
              </w:rPr>
              <w:t>.</w:t>
            </w:r>
          </w:p>
          <w:p w14:paraId="03DE4973" w14:textId="77777777" w:rsidR="00B57B3D" w:rsidRPr="00E13AD9" w:rsidRDefault="00B57B3D" w:rsidP="00B57B3D">
            <w:pPr>
              <w:spacing w:after="0"/>
              <w:rPr>
                <w:rFonts w:cstheme="minorHAnsi"/>
              </w:rPr>
            </w:pPr>
          </w:p>
          <w:p w14:paraId="3D3E563B" w14:textId="42020549" w:rsidR="00B57B3D" w:rsidRPr="00E13AD9" w:rsidRDefault="00646537" w:rsidP="00B57B3D">
            <w:pPr>
              <w:spacing w:after="0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 xml:space="preserve">Potential candidates must be highly organised with </w:t>
            </w:r>
            <w:r w:rsidR="004F5957" w:rsidRPr="00E13AD9">
              <w:rPr>
                <w:rFonts w:eastAsia="Times New Roman" w:cstheme="minorHAnsi"/>
                <w:color w:val="323232"/>
                <w:lang w:eastAsia="en-GB"/>
              </w:rPr>
              <w:t xml:space="preserve">strong communication skills. They must have the confidence to lead projects in a relatively short time frame </w:t>
            </w:r>
            <w:r w:rsidR="009F2236">
              <w:rPr>
                <w:rFonts w:eastAsia="Times New Roman" w:cstheme="minorHAnsi"/>
                <w:color w:val="323232"/>
                <w:lang w:eastAsia="en-GB"/>
              </w:rPr>
              <w:t>with the ability to inspire and</w:t>
            </w:r>
            <w:r w:rsidR="00252DA3">
              <w:rPr>
                <w:rFonts w:eastAsia="Times New Roman" w:cstheme="minorHAnsi"/>
                <w:color w:val="323232"/>
                <w:lang w:eastAsia="en-GB"/>
              </w:rPr>
              <w:t xml:space="preserve"> think creatively</w:t>
            </w:r>
            <w:r w:rsidR="004F5957" w:rsidRPr="00E13AD9">
              <w:rPr>
                <w:rFonts w:eastAsia="Times New Roman" w:cstheme="minorHAnsi"/>
                <w:color w:val="323232"/>
                <w:lang w:eastAsia="en-GB"/>
              </w:rPr>
              <w:t xml:space="preserve">. </w:t>
            </w:r>
            <w:r w:rsidR="007815DB" w:rsidRPr="00E13AD9">
              <w:rPr>
                <w:rFonts w:eastAsia="Times New Roman" w:cstheme="minorHAnsi"/>
                <w:color w:val="323232"/>
                <w:lang w:eastAsia="en-GB"/>
              </w:rPr>
              <w:t>Experience</w:t>
            </w:r>
            <w:r w:rsidR="00772C4C">
              <w:rPr>
                <w:rFonts w:eastAsia="Times New Roman" w:cstheme="minorHAnsi"/>
                <w:color w:val="323232"/>
                <w:lang w:eastAsia="en-GB"/>
              </w:rPr>
              <w:t xml:space="preserve"> of </w:t>
            </w:r>
            <w:r w:rsidR="0027566B">
              <w:rPr>
                <w:rFonts w:eastAsia="Times New Roman" w:cstheme="minorHAnsi"/>
                <w:color w:val="323232"/>
                <w:lang w:eastAsia="en-GB"/>
              </w:rPr>
              <w:t xml:space="preserve">creating similar content </w:t>
            </w:r>
            <w:r w:rsidR="00772C4C">
              <w:rPr>
                <w:rFonts w:eastAsia="Times New Roman" w:cstheme="minorHAnsi"/>
                <w:color w:val="323232"/>
                <w:lang w:eastAsia="en-GB"/>
              </w:rPr>
              <w:t xml:space="preserve">for a </w:t>
            </w:r>
            <w:r w:rsidR="004F5957" w:rsidRPr="00E13AD9">
              <w:rPr>
                <w:rFonts w:eastAsia="Times New Roman" w:cstheme="minorHAnsi"/>
                <w:color w:val="323232"/>
                <w:lang w:eastAsia="en-GB"/>
              </w:rPr>
              <w:t>heritage</w:t>
            </w:r>
            <w:r w:rsidR="00252DA3">
              <w:rPr>
                <w:rFonts w:eastAsia="Times New Roman" w:cstheme="minorHAnsi"/>
                <w:color w:val="323232"/>
                <w:lang w:eastAsia="en-GB"/>
              </w:rPr>
              <w:t xml:space="preserve"> or charitable</w:t>
            </w:r>
            <w:r w:rsidR="004F5957" w:rsidRPr="00E13AD9">
              <w:rPr>
                <w:rFonts w:eastAsia="Times New Roman" w:cstheme="minorHAnsi"/>
                <w:color w:val="323232"/>
                <w:lang w:eastAsia="en-GB"/>
              </w:rPr>
              <w:t xml:space="preserve"> </w:t>
            </w:r>
            <w:r w:rsidR="00772C4C">
              <w:rPr>
                <w:rFonts w:eastAsia="Times New Roman" w:cstheme="minorHAnsi"/>
                <w:color w:val="323232"/>
                <w:lang w:eastAsia="en-GB"/>
              </w:rPr>
              <w:t>organisation</w:t>
            </w:r>
            <w:r w:rsidR="004F5957" w:rsidRPr="00E13AD9">
              <w:rPr>
                <w:rFonts w:eastAsia="Times New Roman" w:cstheme="minorHAnsi"/>
                <w:color w:val="323232"/>
                <w:lang w:eastAsia="en-GB"/>
              </w:rPr>
              <w:t xml:space="preserve"> is </w:t>
            </w:r>
            <w:r w:rsidR="00772C4C">
              <w:rPr>
                <w:rFonts w:eastAsia="Times New Roman" w:cstheme="minorHAnsi"/>
                <w:color w:val="323232"/>
                <w:lang w:eastAsia="en-GB"/>
              </w:rPr>
              <w:t xml:space="preserve">desirable though </w:t>
            </w:r>
            <w:r w:rsidR="004F5957" w:rsidRPr="00E13AD9">
              <w:rPr>
                <w:rFonts w:eastAsia="Times New Roman" w:cstheme="minorHAnsi"/>
                <w:color w:val="323232"/>
                <w:lang w:eastAsia="en-GB"/>
              </w:rPr>
              <w:t>not necessary.</w:t>
            </w:r>
          </w:p>
          <w:p w14:paraId="36A8D4C2" w14:textId="05F6E35C" w:rsidR="006E5DB7" w:rsidRPr="00E13AD9" w:rsidRDefault="006E5DB7" w:rsidP="00B57B3D">
            <w:pPr>
              <w:spacing w:after="0"/>
              <w:rPr>
                <w:rFonts w:eastAsia="Times New Roman" w:cstheme="minorHAnsi"/>
                <w:lang w:eastAsia="en-GB"/>
              </w:rPr>
            </w:pPr>
          </w:p>
          <w:p w14:paraId="6B7CF279" w14:textId="002F57D7" w:rsidR="006E5DB7" w:rsidRPr="00E13AD9" w:rsidRDefault="006E5DB7" w:rsidP="00B57B3D">
            <w:pPr>
              <w:spacing w:after="0"/>
              <w:rPr>
                <w:rFonts w:cstheme="minorHAnsi"/>
              </w:rPr>
            </w:pPr>
            <w:r w:rsidRPr="00E13AD9">
              <w:rPr>
                <w:rFonts w:cstheme="minorHAnsi"/>
              </w:rPr>
              <w:t xml:space="preserve">We believe that diversity and equality within our workplace, programmes and in our outlook </w:t>
            </w:r>
            <w:r w:rsidR="00E13AD9">
              <w:rPr>
                <w:rFonts w:cstheme="minorHAnsi"/>
              </w:rPr>
              <w:br/>
            </w:r>
            <w:r w:rsidRPr="00E13AD9">
              <w:rPr>
                <w:rFonts w:cstheme="minorHAnsi"/>
              </w:rPr>
              <w:t>is crucial. We therefore particularly welcome applications from candidates that are under-represented at Derby Museums and within the heritage sector, including black and minority ethnic candidates and/or candidates with a disability.</w:t>
            </w:r>
          </w:p>
          <w:p w14:paraId="02600C1E" w14:textId="39BD7C64" w:rsidR="00B04DCF" w:rsidRPr="00E13AD9" w:rsidRDefault="00B04DCF" w:rsidP="00B57B3D">
            <w:pPr>
              <w:spacing w:after="0"/>
              <w:rPr>
                <w:rFonts w:eastAsia="Times New Roman" w:cstheme="minorHAnsi"/>
                <w:lang w:eastAsia="en-GB"/>
              </w:rPr>
            </w:pPr>
          </w:p>
          <w:p w14:paraId="3F50828F" w14:textId="6BEC148A" w:rsidR="00B57B3D" w:rsidRPr="00E13AD9" w:rsidRDefault="00B57B3D" w:rsidP="006E5DB7">
            <w:pPr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>If you think you have the skills</w:t>
            </w:r>
            <w:r w:rsidR="007815DB">
              <w:rPr>
                <w:rFonts w:eastAsia="Times New Roman" w:cstheme="minorHAnsi"/>
                <w:color w:val="323232"/>
                <w:lang w:eastAsia="en-GB"/>
              </w:rPr>
              <w:t xml:space="preserve"> and</w:t>
            </w:r>
            <w:r w:rsidRPr="00E13AD9">
              <w:rPr>
                <w:rFonts w:eastAsia="Times New Roman" w:cstheme="minorHAnsi"/>
                <w:color w:val="323232"/>
                <w:lang w:eastAsia="en-GB"/>
              </w:rPr>
              <w:t xml:space="preserve"> experience to take on </w:t>
            </w:r>
            <w:r w:rsidR="00772C4C">
              <w:rPr>
                <w:rFonts w:eastAsia="Times New Roman" w:cstheme="minorHAnsi"/>
                <w:color w:val="323232"/>
                <w:lang w:eastAsia="en-GB"/>
              </w:rPr>
              <w:t>this</w:t>
            </w:r>
            <w:r w:rsidRPr="00E13AD9">
              <w:rPr>
                <w:rFonts w:eastAsia="Times New Roman" w:cstheme="minorHAnsi"/>
                <w:color w:val="323232"/>
                <w:lang w:eastAsia="en-GB"/>
              </w:rPr>
              <w:t xml:space="preserve"> role</w:t>
            </w:r>
            <w:r w:rsidR="009F2236">
              <w:rPr>
                <w:rFonts w:eastAsia="Times New Roman" w:cstheme="minorHAnsi"/>
                <w:color w:val="323232"/>
                <w:lang w:eastAsia="en-GB"/>
              </w:rPr>
              <w:t>,</w:t>
            </w:r>
            <w:r w:rsidRPr="00E13AD9">
              <w:rPr>
                <w:rFonts w:eastAsia="Times New Roman" w:cstheme="minorHAnsi"/>
                <w:color w:val="323232"/>
                <w:lang w:eastAsia="en-GB"/>
              </w:rPr>
              <w:t xml:space="preserve"> please send your CV </w:t>
            </w:r>
            <w:r w:rsidR="009F2236">
              <w:rPr>
                <w:rFonts w:eastAsia="Times New Roman" w:cstheme="minorHAnsi"/>
                <w:color w:val="323232"/>
                <w:lang w:eastAsia="en-GB"/>
              </w:rPr>
              <w:t xml:space="preserve">and </w:t>
            </w:r>
            <w:r w:rsidR="00565214">
              <w:rPr>
                <w:rFonts w:eastAsia="Times New Roman" w:cstheme="minorHAnsi"/>
                <w:color w:val="323232"/>
                <w:lang w:eastAsia="en-GB"/>
              </w:rPr>
              <w:t>a brief</w:t>
            </w:r>
            <w:r w:rsidR="009F2236">
              <w:rPr>
                <w:rFonts w:eastAsia="Times New Roman" w:cstheme="minorHAnsi"/>
                <w:color w:val="323232"/>
                <w:lang w:eastAsia="en-GB"/>
              </w:rPr>
              <w:t xml:space="preserve"> proposal </w:t>
            </w:r>
            <w:r w:rsidR="002F3357">
              <w:rPr>
                <w:rFonts w:eastAsia="Times New Roman" w:cstheme="minorHAnsi"/>
                <w:color w:val="323232"/>
                <w:lang w:eastAsia="en-GB"/>
              </w:rPr>
              <w:t xml:space="preserve">in PDF or Microsoft Word format </w:t>
            </w:r>
            <w:r w:rsidR="002D446B" w:rsidRPr="00E13AD9">
              <w:rPr>
                <w:rFonts w:eastAsia="Times New Roman" w:cstheme="minorHAnsi"/>
                <w:color w:val="323232"/>
                <w:lang w:eastAsia="en-GB"/>
              </w:rPr>
              <w:t xml:space="preserve">to </w:t>
            </w:r>
            <w:r w:rsidR="00FD37E8">
              <w:rPr>
                <w:rFonts w:eastAsia="Times New Roman" w:cstheme="minorHAnsi"/>
                <w:color w:val="323232"/>
                <w:lang w:eastAsia="en-GB"/>
              </w:rPr>
              <w:t>info</w:t>
            </w:r>
            <w:r w:rsidR="00772C4C">
              <w:rPr>
                <w:rFonts w:eastAsia="Times New Roman" w:cstheme="minorHAnsi"/>
                <w:color w:val="323232"/>
                <w:lang w:eastAsia="en-GB"/>
              </w:rPr>
              <w:t>@derbymuseums.org</w:t>
            </w:r>
            <w:r w:rsidR="002D446B" w:rsidRPr="00E13AD9">
              <w:rPr>
                <w:rFonts w:eastAsia="Times New Roman" w:cstheme="minorHAnsi"/>
                <w:color w:val="323232"/>
                <w:lang w:eastAsia="en-GB"/>
              </w:rPr>
              <w:t xml:space="preserve"> putting the reference number</w:t>
            </w:r>
            <w:r w:rsidR="00E13AD9">
              <w:rPr>
                <w:rFonts w:eastAsia="Times New Roman" w:cstheme="minorHAnsi"/>
                <w:color w:val="323232"/>
                <w:lang w:eastAsia="en-GB"/>
              </w:rPr>
              <w:t xml:space="preserve"> (</w:t>
            </w:r>
            <w:r w:rsidR="006C7A89" w:rsidRPr="006C7A89">
              <w:rPr>
                <w:rFonts w:eastAsia="Times New Roman" w:cstheme="minorHAnsi"/>
                <w:color w:val="323232"/>
                <w:lang w:eastAsia="en-GB"/>
              </w:rPr>
              <w:t>AR-FR24</w:t>
            </w:r>
            <w:r w:rsidR="00E13AD9" w:rsidRPr="00565214">
              <w:rPr>
                <w:rFonts w:eastAsia="Times New Roman" w:cstheme="minorHAnsi"/>
                <w:color w:val="323232"/>
                <w:lang w:eastAsia="en-GB"/>
              </w:rPr>
              <w:t>)</w:t>
            </w:r>
            <w:r w:rsidR="002D446B" w:rsidRPr="00E13AD9">
              <w:rPr>
                <w:rFonts w:eastAsia="Times New Roman" w:cstheme="minorHAnsi"/>
                <w:color w:val="323232"/>
                <w:lang w:eastAsia="en-GB"/>
              </w:rPr>
              <w:t xml:space="preserve"> in the subject line of the email. Your </w:t>
            </w:r>
            <w:r w:rsidR="00EF1211">
              <w:rPr>
                <w:rFonts w:eastAsia="Times New Roman" w:cstheme="minorHAnsi"/>
                <w:color w:val="323232"/>
                <w:lang w:eastAsia="en-GB"/>
              </w:rPr>
              <w:t xml:space="preserve">proposal </w:t>
            </w:r>
            <w:r w:rsidR="002D446B" w:rsidRPr="00E13AD9">
              <w:rPr>
                <w:rFonts w:eastAsia="Times New Roman" w:cstheme="minorHAnsi"/>
                <w:color w:val="323232"/>
                <w:lang w:eastAsia="en-GB"/>
              </w:rPr>
              <w:t xml:space="preserve">should </w:t>
            </w:r>
            <w:r w:rsidR="00565214">
              <w:rPr>
                <w:rFonts w:eastAsia="Times New Roman" w:cstheme="minorHAnsi"/>
                <w:color w:val="323232"/>
                <w:lang w:eastAsia="en-GB"/>
              </w:rPr>
              <w:t xml:space="preserve">include a </w:t>
            </w:r>
            <w:r w:rsidR="0027566B">
              <w:rPr>
                <w:rFonts w:eastAsia="Times New Roman" w:cstheme="minorHAnsi"/>
                <w:color w:val="323232"/>
                <w:lang w:eastAsia="en-GB"/>
              </w:rPr>
              <w:t>brief outline of your creative proposal</w:t>
            </w:r>
            <w:r w:rsidR="00EF1211">
              <w:rPr>
                <w:rFonts w:eastAsia="Times New Roman" w:cstheme="minorHAnsi"/>
                <w:color w:val="323232"/>
                <w:lang w:eastAsia="en-GB"/>
              </w:rPr>
              <w:t>, your approach to the project</w:t>
            </w:r>
            <w:r w:rsidR="00565214">
              <w:rPr>
                <w:rFonts w:eastAsia="Times New Roman" w:cstheme="minorHAnsi"/>
                <w:color w:val="323232"/>
                <w:lang w:eastAsia="en-GB"/>
              </w:rPr>
              <w:t>, estimated budget and</w:t>
            </w:r>
            <w:r w:rsidR="0027566B">
              <w:rPr>
                <w:rFonts w:eastAsia="Times New Roman" w:cstheme="minorHAnsi"/>
                <w:color w:val="323232"/>
                <w:lang w:eastAsia="en-GB"/>
              </w:rPr>
              <w:t xml:space="preserve"> estimated timeline. </w:t>
            </w:r>
            <w:r w:rsidRPr="00E13AD9">
              <w:rPr>
                <w:rFonts w:eastAsia="Times New Roman" w:cstheme="minorHAnsi"/>
                <w:color w:val="323232"/>
                <w:lang w:eastAsia="en-GB"/>
              </w:rPr>
              <w:t xml:space="preserve">Please </w:t>
            </w:r>
            <w:r w:rsidR="002D446B" w:rsidRPr="00E13AD9">
              <w:rPr>
                <w:rFonts w:eastAsia="Times New Roman" w:cstheme="minorHAnsi"/>
                <w:color w:val="323232"/>
                <w:lang w:eastAsia="en-GB"/>
              </w:rPr>
              <w:t xml:space="preserve">also </w:t>
            </w:r>
            <w:r w:rsidRPr="00E13AD9">
              <w:rPr>
                <w:rFonts w:eastAsia="Times New Roman" w:cstheme="minorHAnsi"/>
                <w:color w:val="323232"/>
                <w:lang w:eastAsia="en-GB"/>
              </w:rPr>
              <w:t>i</w:t>
            </w:r>
            <w:r w:rsidR="006E5DB7" w:rsidRPr="00E13AD9">
              <w:rPr>
                <w:rFonts w:eastAsia="Times New Roman" w:cstheme="minorHAnsi"/>
                <w:color w:val="323232"/>
                <w:lang w:eastAsia="en-GB"/>
              </w:rPr>
              <w:t xml:space="preserve">nclude </w:t>
            </w:r>
            <w:r w:rsidRPr="00E13AD9">
              <w:rPr>
                <w:rFonts w:eastAsia="Times New Roman" w:cstheme="minorHAnsi"/>
                <w:color w:val="323232"/>
                <w:lang w:eastAsia="en-GB"/>
              </w:rPr>
              <w:t xml:space="preserve">links to relevant </w:t>
            </w:r>
            <w:r w:rsidR="00646537" w:rsidRPr="00E13AD9">
              <w:rPr>
                <w:rFonts w:eastAsia="Times New Roman" w:cstheme="minorHAnsi"/>
                <w:color w:val="323232"/>
                <w:lang w:eastAsia="en-GB"/>
              </w:rPr>
              <w:t>work</w:t>
            </w:r>
            <w:r w:rsidR="002D446B" w:rsidRPr="00E13AD9">
              <w:rPr>
                <w:rFonts w:eastAsia="Times New Roman" w:cstheme="minorHAnsi"/>
                <w:color w:val="323232"/>
                <w:lang w:eastAsia="en-GB"/>
              </w:rPr>
              <w:t xml:space="preserve"> where possible</w:t>
            </w:r>
            <w:r w:rsidR="00565214">
              <w:rPr>
                <w:rFonts w:eastAsia="Times New Roman" w:cstheme="minorHAnsi"/>
                <w:color w:val="323232"/>
                <w:lang w:eastAsia="en-GB"/>
              </w:rPr>
              <w:t>.</w:t>
            </w:r>
          </w:p>
          <w:p w14:paraId="3369DC43" w14:textId="14082EDC" w:rsidR="00B57B3D" w:rsidRPr="00E13AD9" w:rsidRDefault="00B57B3D" w:rsidP="00B57B3D">
            <w:pPr>
              <w:spacing w:after="0"/>
              <w:rPr>
                <w:rFonts w:eastAsia="Times New Roman" w:cstheme="minorHAnsi"/>
                <w:b/>
                <w:bCs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b/>
                <w:bCs/>
                <w:color w:val="323232"/>
                <w:lang w:eastAsia="en-GB"/>
              </w:rPr>
              <w:t xml:space="preserve">Deadline for applications – </w:t>
            </w:r>
            <w:r w:rsidR="0008552F">
              <w:rPr>
                <w:rFonts w:eastAsia="Times New Roman" w:cstheme="minorHAnsi"/>
                <w:b/>
                <w:bCs/>
                <w:color w:val="323232"/>
                <w:lang w:eastAsia="en-GB"/>
              </w:rPr>
              <w:t>22</w:t>
            </w:r>
            <w:r w:rsidR="003C3F77">
              <w:rPr>
                <w:rFonts w:eastAsia="Times New Roman" w:cstheme="minorHAnsi"/>
                <w:b/>
                <w:bCs/>
                <w:color w:val="323232"/>
                <w:lang w:eastAsia="en-GB"/>
              </w:rPr>
              <w:t xml:space="preserve"> </w:t>
            </w:r>
            <w:r w:rsidR="00715212">
              <w:rPr>
                <w:rFonts w:eastAsia="Times New Roman" w:cstheme="minorHAnsi"/>
                <w:b/>
                <w:bCs/>
                <w:color w:val="323232"/>
                <w:lang w:eastAsia="en-GB"/>
              </w:rPr>
              <w:t>January</w:t>
            </w:r>
            <w:r w:rsidR="0027566B">
              <w:rPr>
                <w:rFonts w:eastAsia="Times New Roman" w:cstheme="minorHAnsi"/>
                <w:b/>
                <w:bCs/>
                <w:color w:val="323232"/>
                <w:lang w:eastAsia="en-GB"/>
              </w:rPr>
              <w:t xml:space="preserve"> at midday.</w:t>
            </w:r>
          </w:p>
          <w:p w14:paraId="5E281676" w14:textId="554B7B71" w:rsidR="00E13AD9" w:rsidRDefault="00B57B3D" w:rsidP="00EA7451">
            <w:pPr>
              <w:spacing w:after="0"/>
              <w:rPr>
                <w:rFonts w:eastAsia="Times New Roman" w:cstheme="minorHAnsi"/>
                <w:color w:val="323232"/>
                <w:lang w:eastAsia="en-GB"/>
              </w:rPr>
            </w:pPr>
            <w:r w:rsidRPr="00E13AD9">
              <w:rPr>
                <w:rFonts w:eastAsia="Times New Roman" w:cstheme="minorHAnsi"/>
                <w:color w:val="323232"/>
                <w:lang w:eastAsia="en-GB"/>
              </w:rPr>
              <w:t xml:space="preserve">Interviews for shortlisted candidates – </w:t>
            </w:r>
            <w:r w:rsidR="0008552F">
              <w:rPr>
                <w:rFonts w:eastAsia="Times New Roman" w:cstheme="minorHAnsi"/>
                <w:color w:val="323232"/>
                <w:lang w:eastAsia="en-GB"/>
              </w:rPr>
              <w:t>31</w:t>
            </w:r>
            <w:r w:rsidR="00044162">
              <w:rPr>
                <w:rFonts w:eastAsia="Times New Roman" w:cstheme="minorHAnsi"/>
                <w:color w:val="323232"/>
                <w:lang w:eastAsia="en-GB"/>
              </w:rPr>
              <w:t xml:space="preserve"> January</w:t>
            </w:r>
            <w:r w:rsidR="0027566B">
              <w:rPr>
                <w:rFonts w:eastAsia="Times New Roman" w:cstheme="minorHAnsi"/>
                <w:color w:val="323232"/>
                <w:lang w:eastAsia="en-GB"/>
              </w:rPr>
              <w:t>.</w:t>
            </w:r>
          </w:p>
          <w:p w14:paraId="6F2088A9" w14:textId="77777777" w:rsidR="00EA7451" w:rsidRDefault="00EA7451" w:rsidP="00EA7451">
            <w:pPr>
              <w:spacing w:after="0"/>
              <w:rPr>
                <w:rFonts w:eastAsia="Times New Roman" w:cstheme="minorHAnsi"/>
                <w:color w:val="323232"/>
                <w:lang w:eastAsia="en-GB"/>
              </w:rPr>
            </w:pPr>
          </w:p>
          <w:p w14:paraId="64684836" w14:textId="03A5864F" w:rsidR="00EA7451" w:rsidRDefault="00EA7451" w:rsidP="00EA7451">
            <w:pPr>
              <w:spacing w:after="160" w:line="252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</w:rPr>
              <w:t xml:space="preserve">About </w:t>
            </w:r>
            <w:r w:rsidR="00010698">
              <w:rPr>
                <w:b/>
                <w:bCs/>
              </w:rPr>
              <w:t>Arts Council England</w:t>
            </w:r>
          </w:p>
          <w:p w14:paraId="2086C585" w14:textId="77777777" w:rsidR="00010698" w:rsidRPr="00AB27F4" w:rsidRDefault="00010698" w:rsidP="0001069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eastAsia="Calibri" w:cs="Calibri"/>
                <w:b/>
                <w:bCs/>
                <w:color w:val="000000" w:themeColor="text1"/>
              </w:rPr>
            </w:pPr>
            <w:r w:rsidRPr="00AB27F4">
              <w:rPr>
                <w:rFonts w:eastAsia="Calibri" w:cs="Calibri"/>
                <w:b/>
                <w:bCs/>
                <w:color w:val="000000" w:themeColor="text1"/>
              </w:rPr>
              <w:t>Arts Council England</w:t>
            </w:r>
            <w:r w:rsidRPr="00AB27F4">
              <w:rPr>
                <w:rFonts w:eastAsia="Calibri" w:cs="Calibri"/>
                <w:color w:val="000000" w:themeColor="text1"/>
              </w:rPr>
              <w:t xml:space="preserve"> is the national development agency for creativity and culture. We have set out our strategic vision in</w:t>
            </w:r>
            <w:hyperlink r:id="rId7" w:history="1">
              <w:r w:rsidRPr="00AB27F4">
                <w:rPr>
                  <w:rStyle w:val="Hyperlink"/>
                  <w:rFonts w:eastAsia="Calibri" w:cs="Calibri"/>
                  <w:color w:val="0000FF"/>
                </w:rPr>
                <w:t xml:space="preserve"> </w:t>
              </w:r>
            </w:hyperlink>
            <w:hyperlink r:id="rId8" w:history="1">
              <w:r w:rsidRPr="00AB27F4">
                <w:rPr>
                  <w:rStyle w:val="Hyperlink"/>
                  <w:rFonts w:eastAsia="Calibri" w:cs="Calibri"/>
                  <w:i/>
                  <w:iCs/>
                  <w:color w:val="1155CC"/>
                </w:rPr>
                <w:t>Let’s Create</w:t>
              </w:r>
            </w:hyperlink>
            <w:r w:rsidRPr="00AB27F4">
              <w:rPr>
                <w:rFonts w:eastAsia="Calibri" w:cs="Calibri"/>
                <w:color w:val="000000" w:themeColor="text1"/>
              </w:rPr>
              <w:t xml:space="preserve"> that by 2030 we want England to be a country in which the creativity of each of us is valued and given the chance to flourish and where everyone of us has access to a remarkable range of high quality cultural experiences. We invest public money from Government and The National Lottery to help support the sector and to deliver this vision. </w:t>
            </w:r>
            <w:hyperlink r:id="rId9" w:history="1">
              <w:r w:rsidRPr="00AB27F4">
                <w:rPr>
                  <w:rStyle w:val="Hyperlink"/>
                  <w:rFonts w:eastAsia="Calibri" w:cs="Calibri"/>
                  <w:color w:val="0000FF"/>
                </w:rPr>
                <w:t>www.artscouncil.org.uk</w:t>
              </w:r>
            </w:hyperlink>
          </w:p>
          <w:p w14:paraId="6D544A9E" w14:textId="77777777" w:rsidR="00010698" w:rsidRPr="00AB27F4" w:rsidRDefault="00010698" w:rsidP="0001069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 w:val="0"/>
              <w:rPr>
                <w:rStyle w:val="None"/>
                <w:rFonts w:eastAsia="Calibri" w:cs="Calibri"/>
                <w:color w:val="000000" w:themeColor="text1"/>
              </w:rPr>
            </w:pPr>
            <w:r w:rsidRPr="00AB27F4">
              <w:rPr>
                <w:rFonts w:eastAsia="Calibri" w:cs="Calibri"/>
                <w:color w:val="000000" w:themeColor="text1"/>
              </w:rPr>
              <w:t xml:space="preserve">Following the Covid-19 crisis, the Arts Council developed a £160 million </w:t>
            </w:r>
            <w:r w:rsidRPr="00AB27F4">
              <w:rPr>
                <w:rFonts w:eastAsia="Calibri" w:cs="Calibri"/>
                <w:b/>
                <w:bCs/>
                <w:color w:val="000000" w:themeColor="text1"/>
              </w:rPr>
              <w:t>Emergency</w:t>
            </w:r>
            <w:r w:rsidRPr="00AB27F4">
              <w:rPr>
                <w:rFonts w:eastAsia="Calibri" w:cs="Calibri"/>
                <w:color w:val="000000" w:themeColor="text1"/>
              </w:rPr>
              <w:t xml:space="preserve"> </w:t>
            </w:r>
            <w:r w:rsidRPr="00AB27F4">
              <w:rPr>
                <w:rFonts w:eastAsia="Calibri" w:cs="Calibri"/>
                <w:b/>
                <w:bCs/>
                <w:color w:val="000000" w:themeColor="text1"/>
              </w:rPr>
              <w:t xml:space="preserve">Response Package, </w:t>
            </w:r>
            <w:r w:rsidRPr="00AB27F4">
              <w:rPr>
                <w:rFonts w:eastAsia="Calibri" w:cs="Calibri"/>
                <w:color w:val="000000" w:themeColor="text1"/>
              </w:rPr>
              <w:t xml:space="preserve">with nearly 90% coming from the National Lottery, for organisations and </w:t>
            </w:r>
            <w:r w:rsidRPr="00AB27F4">
              <w:rPr>
                <w:rFonts w:eastAsia="Calibri" w:cs="Calibri"/>
                <w:color w:val="000000" w:themeColor="text1"/>
              </w:rPr>
              <w:lastRenderedPageBreak/>
              <w:t xml:space="preserve">individuals needing support. We are also one of several bodies administering the Government’s </w:t>
            </w:r>
            <w:r w:rsidRPr="00AB27F4">
              <w:rPr>
                <w:rFonts w:eastAsia="Calibri" w:cs="Calibri"/>
                <w:b/>
                <w:bCs/>
                <w:color w:val="000000" w:themeColor="text1"/>
              </w:rPr>
              <w:t>Culture Recovery Fund</w:t>
            </w:r>
            <w:r w:rsidRPr="00AB27F4">
              <w:rPr>
                <w:rFonts w:eastAsia="Calibri" w:cs="Calibri"/>
                <w:color w:val="000000" w:themeColor="text1"/>
              </w:rPr>
              <w:t xml:space="preserve"> and unprecedented support package of £1.57 billion for the culture and heritage sector. Find out more at </w:t>
            </w:r>
            <w:hyperlink r:id="rId10" w:history="1">
              <w:r w:rsidRPr="00AB27F4">
                <w:rPr>
                  <w:rStyle w:val="Hyperlink"/>
                  <w:rFonts w:eastAsia="Calibri" w:cs="Calibri"/>
                  <w:color w:val="0000FF"/>
                </w:rPr>
                <w:t>www.artscouncil.org.uk/covid19</w:t>
              </w:r>
            </w:hyperlink>
          </w:p>
          <w:p w14:paraId="248F5589" w14:textId="42F293E5" w:rsidR="00EA7451" w:rsidRPr="00E13AD9" w:rsidRDefault="00EA7451" w:rsidP="00010698">
            <w:pPr>
              <w:spacing w:before="240" w:after="240"/>
              <w:rPr>
                <w:rFonts w:eastAsia="Times New Roman" w:cstheme="minorHAnsi"/>
                <w:color w:val="323232"/>
                <w:lang w:eastAsia="en-GB"/>
              </w:rPr>
            </w:pPr>
          </w:p>
        </w:tc>
      </w:tr>
      <w:tr w:rsidR="00B57B3D" w:rsidRPr="00E13AD9" w14:paraId="26653041" w14:textId="77777777" w:rsidTr="00E13AD9">
        <w:trPr>
          <w:trHeight w:val="452"/>
          <w:jc w:val="center"/>
        </w:trPr>
        <w:tc>
          <w:tcPr>
            <w:tcW w:w="0" w:type="auto"/>
            <w:gridSpan w:val="2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F8BC87" w14:textId="77777777" w:rsidR="00B57B3D" w:rsidRPr="00E13AD9" w:rsidRDefault="00B57B3D" w:rsidP="00B57B3D">
            <w:pPr>
              <w:spacing w:before="100" w:beforeAutospacing="1" w:after="240" w:line="240" w:lineRule="auto"/>
              <w:rPr>
                <w:rFonts w:eastAsia="Times New Roman" w:cstheme="minorHAnsi"/>
                <w:b/>
                <w:bCs/>
                <w:color w:val="323232"/>
                <w:lang w:eastAsia="en-GB"/>
              </w:rPr>
            </w:pPr>
          </w:p>
        </w:tc>
      </w:tr>
    </w:tbl>
    <w:p w14:paraId="5A0102D8" w14:textId="77777777" w:rsidR="00946D0B" w:rsidRPr="00E13AD9" w:rsidRDefault="00946D0B">
      <w:pPr>
        <w:rPr>
          <w:rFonts w:cstheme="minorHAnsi"/>
        </w:rPr>
      </w:pPr>
    </w:p>
    <w:sectPr w:rsidR="00946D0B" w:rsidRPr="00E13AD9" w:rsidSect="00B44A96">
      <w:head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DA5B" w14:textId="77777777" w:rsidR="00D84447" w:rsidRDefault="00D84447" w:rsidP="00E7659D">
      <w:pPr>
        <w:spacing w:after="0" w:line="240" w:lineRule="auto"/>
      </w:pPr>
      <w:r>
        <w:separator/>
      </w:r>
    </w:p>
  </w:endnote>
  <w:endnote w:type="continuationSeparator" w:id="0">
    <w:p w14:paraId="1A07F66F" w14:textId="77777777" w:rsidR="00D84447" w:rsidRDefault="00D84447" w:rsidP="00E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06C7" w14:textId="77777777" w:rsidR="00D84447" w:rsidRDefault="00D84447" w:rsidP="00E7659D">
      <w:pPr>
        <w:spacing w:after="0" w:line="240" w:lineRule="auto"/>
      </w:pPr>
      <w:r>
        <w:separator/>
      </w:r>
    </w:p>
  </w:footnote>
  <w:footnote w:type="continuationSeparator" w:id="0">
    <w:p w14:paraId="16353D22" w14:textId="77777777" w:rsidR="00D84447" w:rsidRDefault="00D84447" w:rsidP="00E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0244" w14:textId="0634321E" w:rsidR="000D03E7" w:rsidRDefault="000D03E7">
    <w:pPr>
      <w:pStyle w:val="Header"/>
    </w:pPr>
    <w:r>
      <w:rPr>
        <w:noProof/>
        <w:lang w:eastAsia="en-GB"/>
      </w:rPr>
      <w:drawing>
        <wp:inline distT="0" distB="0" distL="0" distR="0" wp14:anchorId="5FC11D4D" wp14:editId="0E8E0444">
          <wp:extent cx="812800" cy="600916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600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451">
      <w:t xml:space="preserve">  </w:t>
    </w:r>
    <w:r w:rsidR="00EA7451">
      <w:rPr>
        <w:noProof/>
      </w:rPr>
      <w:t xml:space="preserve">    </w:t>
    </w:r>
    <w:r w:rsidR="001C795C">
      <w:rPr>
        <w:noProof/>
      </w:rPr>
      <w:t xml:space="preserve">   </w:t>
    </w:r>
    <w:r w:rsidR="001C795C">
      <w:rPr>
        <w:noProof/>
      </w:rPr>
      <w:drawing>
        <wp:inline distT="0" distB="0" distL="0" distR="0" wp14:anchorId="512ED866" wp14:editId="630B82F6">
          <wp:extent cx="766542" cy="757555"/>
          <wp:effectExtent l="0" t="0" r="0" b="4445"/>
          <wp:docPr id="1948840061" name="Picture 1948840061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circl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21" cy="762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0B3E8" w14:textId="77777777" w:rsidR="000D03E7" w:rsidRDefault="000D0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1B0A"/>
    <w:multiLevelType w:val="hybridMultilevel"/>
    <w:tmpl w:val="3BD4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F77C6F"/>
    <w:multiLevelType w:val="hybridMultilevel"/>
    <w:tmpl w:val="1BFA9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44618"/>
    <w:multiLevelType w:val="hybridMultilevel"/>
    <w:tmpl w:val="439648CE"/>
    <w:numStyleLink w:val="ImportedStyle7"/>
  </w:abstractNum>
  <w:abstractNum w:abstractNumId="3" w15:restartNumberingAfterBreak="0">
    <w:nsid w:val="5DB075A6"/>
    <w:multiLevelType w:val="hybridMultilevel"/>
    <w:tmpl w:val="439648CE"/>
    <w:styleLink w:val="ImportedStyle7"/>
    <w:lvl w:ilvl="0" w:tplc="566E48C8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08C7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A0FF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2368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B2E39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D8705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C5734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0325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273DC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D30276"/>
    <w:multiLevelType w:val="hybridMultilevel"/>
    <w:tmpl w:val="0BDE8AD6"/>
    <w:lvl w:ilvl="0" w:tplc="D73A5F38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mbria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AA74DE"/>
    <w:multiLevelType w:val="hybridMultilevel"/>
    <w:tmpl w:val="82C0A1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94CC9"/>
    <w:multiLevelType w:val="hybridMultilevel"/>
    <w:tmpl w:val="212E2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1578">
    <w:abstractNumId w:val="1"/>
  </w:num>
  <w:num w:numId="2" w16cid:durableId="1041979409">
    <w:abstractNumId w:val="5"/>
  </w:num>
  <w:num w:numId="3" w16cid:durableId="1205287655">
    <w:abstractNumId w:val="6"/>
  </w:num>
  <w:num w:numId="4" w16cid:durableId="1943951333">
    <w:abstractNumId w:val="4"/>
  </w:num>
  <w:num w:numId="5" w16cid:durableId="237792407">
    <w:abstractNumId w:val="0"/>
  </w:num>
  <w:num w:numId="6" w16cid:durableId="625815814">
    <w:abstractNumId w:val="3"/>
  </w:num>
  <w:num w:numId="7" w16cid:durableId="159674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0B"/>
    <w:rsid w:val="00010698"/>
    <w:rsid w:val="00021867"/>
    <w:rsid w:val="00024F07"/>
    <w:rsid w:val="000337A2"/>
    <w:rsid w:val="00044162"/>
    <w:rsid w:val="00055267"/>
    <w:rsid w:val="00061489"/>
    <w:rsid w:val="00077E4E"/>
    <w:rsid w:val="0008552F"/>
    <w:rsid w:val="000D03E7"/>
    <w:rsid w:val="000D24C4"/>
    <w:rsid w:val="000D5C3C"/>
    <w:rsid w:val="00110F9A"/>
    <w:rsid w:val="0011440D"/>
    <w:rsid w:val="001176C1"/>
    <w:rsid w:val="00122162"/>
    <w:rsid w:val="001249BB"/>
    <w:rsid w:val="00136D1F"/>
    <w:rsid w:val="00150FCB"/>
    <w:rsid w:val="0015159E"/>
    <w:rsid w:val="001533F4"/>
    <w:rsid w:val="00166281"/>
    <w:rsid w:val="0018313A"/>
    <w:rsid w:val="001B0859"/>
    <w:rsid w:val="001C41E2"/>
    <w:rsid w:val="001C5D34"/>
    <w:rsid w:val="001C795C"/>
    <w:rsid w:val="001D1D5F"/>
    <w:rsid w:val="001D430C"/>
    <w:rsid w:val="001D7EF9"/>
    <w:rsid w:val="001E449E"/>
    <w:rsid w:val="001E6E49"/>
    <w:rsid w:val="001F3EA9"/>
    <w:rsid w:val="00211B06"/>
    <w:rsid w:val="00214AE5"/>
    <w:rsid w:val="00217D01"/>
    <w:rsid w:val="00227BA7"/>
    <w:rsid w:val="00250C9E"/>
    <w:rsid w:val="00252DA3"/>
    <w:rsid w:val="002550D0"/>
    <w:rsid w:val="00265E0B"/>
    <w:rsid w:val="00271286"/>
    <w:rsid w:val="00273C98"/>
    <w:rsid w:val="0027566B"/>
    <w:rsid w:val="00283DB7"/>
    <w:rsid w:val="002A62E2"/>
    <w:rsid w:val="002D446B"/>
    <w:rsid w:val="002F1DE6"/>
    <w:rsid w:val="002F3357"/>
    <w:rsid w:val="00321668"/>
    <w:rsid w:val="00325E32"/>
    <w:rsid w:val="00355782"/>
    <w:rsid w:val="00371743"/>
    <w:rsid w:val="00376A86"/>
    <w:rsid w:val="003772C2"/>
    <w:rsid w:val="00391A91"/>
    <w:rsid w:val="003C3F77"/>
    <w:rsid w:val="003C5809"/>
    <w:rsid w:val="003F6C1B"/>
    <w:rsid w:val="00422EEC"/>
    <w:rsid w:val="00427918"/>
    <w:rsid w:val="00445F56"/>
    <w:rsid w:val="00447C84"/>
    <w:rsid w:val="0045467B"/>
    <w:rsid w:val="00456B98"/>
    <w:rsid w:val="00461772"/>
    <w:rsid w:val="004A28C9"/>
    <w:rsid w:val="004C73CB"/>
    <w:rsid w:val="004D66E2"/>
    <w:rsid w:val="004F5957"/>
    <w:rsid w:val="00507F20"/>
    <w:rsid w:val="00540A6E"/>
    <w:rsid w:val="00541259"/>
    <w:rsid w:val="005600E2"/>
    <w:rsid w:val="00561E8D"/>
    <w:rsid w:val="00565214"/>
    <w:rsid w:val="0058463F"/>
    <w:rsid w:val="00587BA4"/>
    <w:rsid w:val="00592DFF"/>
    <w:rsid w:val="005A39F9"/>
    <w:rsid w:val="005D7597"/>
    <w:rsid w:val="005F0FED"/>
    <w:rsid w:val="00646537"/>
    <w:rsid w:val="00651222"/>
    <w:rsid w:val="00652099"/>
    <w:rsid w:val="00656D94"/>
    <w:rsid w:val="006801E9"/>
    <w:rsid w:val="00682A3B"/>
    <w:rsid w:val="006B00E4"/>
    <w:rsid w:val="006B614C"/>
    <w:rsid w:val="006B6C7F"/>
    <w:rsid w:val="006C256A"/>
    <w:rsid w:val="006C7A89"/>
    <w:rsid w:val="006E5DB7"/>
    <w:rsid w:val="00714C24"/>
    <w:rsid w:val="00715212"/>
    <w:rsid w:val="00717C66"/>
    <w:rsid w:val="00743834"/>
    <w:rsid w:val="00745869"/>
    <w:rsid w:val="00772C4C"/>
    <w:rsid w:val="007815DB"/>
    <w:rsid w:val="007E54B8"/>
    <w:rsid w:val="00824D9C"/>
    <w:rsid w:val="0082638B"/>
    <w:rsid w:val="008344C1"/>
    <w:rsid w:val="00842E59"/>
    <w:rsid w:val="008605F1"/>
    <w:rsid w:val="00863624"/>
    <w:rsid w:val="00871D7D"/>
    <w:rsid w:val="008A00E9"/>
    <w:rsid w:val="008D0025"/>
    <w:rsid w:val="008D7AD0"/>
    <w:rsid w:val="008F2F18"/>
    <w:rsid w:val="00945AFE"/>
    <w:rsid w:val="00946D0B"/>
    <w:rsid w:val="009C4BE1"/>
    <w:rsid w:val="009E4699"/>
    <w:rsid w:val="009F2236"/>
    <w:rsid w:val="00A25DFD"/>
    <w:rsid w:val="00A37727"/>
    <w:rsid w:val="00A40EEB"/>
    <w:rsid w:val="00A46CD6"/>
    <w:rsid w:val="00A52EC4"/>
    <w:rsid w:val="00A94B5E"/>
    <w:rsid w:val="00AA395F"/>
    <w:rsid w:val="00AB3E22"/>
    <w:rsid w:val="00AD5502"/>
    <w:rsid w:val="00B0097B"/>
    <w:rsid w:val="00B04DCF"/>
    <w:rsid w:val="00B078CE"/>
    <w:rsid w:val="00B1160B"/>
    <w:rsid w:val="00B11BF8"/>
    <w:rsid w:val="00B44A96"/>
    <w:rsid w:val="00B57B3D"/>
    <w:rsid w:val="00B8740C"/>
    <w:rsid w:val="00B879D0"/>
    <w:rsid w:val="00BC35D1"/>
    <w:rsid w:val="00BC5E33"/>
    <w:rsid w:val="00C03908"/>
    <w:rsid w:val="00C238AE"/>
    <w:rsid w:val="00C2677E"/>
    <w:rsid w:val="00C34848"/>
    <w:rsid w:val="00CF7BE6"/>
    <w:rsid w:val="00D05451"/>
    <w:rsid w:val="00D21904"/>
    <w:rsid w:val="00D27826"/>
    <w:rsid w:val="00D441F2"/>
    <w:rsid w:val="00D609A5"/>
    <w:rsid w:val="00D71B3C"/>
    <w:rsid w:val="00D71E7C"/>
    <w:rsid w:val="00D77DE3"/>
    <w:rsid w:val="00D84447"/>
    <w:rsid w:val="00DA4950"/>
    <w:rsid w:val="00DA5498"/>
    <w:rsid w:val="00DC5797"/>
    <w:rsid w:val="00E13902"/>
    <w:rsid w:val="00E13AD9"/>
    <w:rsid w:val="00E248F8"/>
    <w:rsid w:val="00E3123F"/>
    <w:rsid w:val="00E32080"/>
    <w:rsid w:val="00E57670"/>
    <w:rsid w:val="00E614F3"/>
    <w:rsid w:val="00E7659D"/>
    <w:rsid w:val="00E841FB"/>
    <w:rsid w:val="00E906B7"/>
    <w:rsid w:val="00E95CEF"/>
    <w:rsid w:val="00EA7451"/>
    <w:rsid w:val="00EC5CCB"/>
    <w:rsid w:val="00ED516B"/>
    <w:rsid w:val="00ED5A77"/>
    <w:rsid w:val="00EE4542"/>
    <w:rsid w:val="00EF1211"/>
    <w:rsid w:val="00F14483"/>
    <w:rsid w:val="00F155E2"/>
    <w:rsid w:val="00F2283E"/>
    <w:rsid w:val="00F26E19"/>
    <w:rsid w:val="00F63A6C"/>
    <w:rsid w:val="00F7515A"/>
    <w:rsid w:val="00FC1520"/>
    <w:rsid w:val="00FD06DD"/>
    <w:rsid w:val="00FD37E8"/>
    <w:rsid w:val="00FD3EDB"/>
    <w:rsid w:val="00FD797D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083F7"/>
  <w15:docId w15:val="{BF00253C-41E0-4A99-AE0B-D5B449AF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A6E"/>
  </w:style>
  <w:style w:type="paragraph" w:styleId="Heading4">
    <w:name w:val="heading 4"/>
    <w:basedOn w:val="Normal"/>
    <w:link w:val="Heading4Char"/>
    <w:uiPriority w:val="9"/>
    <w:qFormat/>
    <w:rsid w:val="00DA4950"/>
    <w:pPr>
      <w:spacing w:after="0" w:line="240" w:lineRule="auto"/>
      <w:textAlignment w:val="baseline"/>
      <w:outlineLvl w:val="3"/>
    </w:pPr>
    <w:rPr>
      <w:rFonts w:ascii="Tahoma" w:eastAsia="Times New Roman" w:hAnsi="Tahoma" w:cs="Tahoma"/>
      <w:spacing w:val="-12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D0B"/>
    <w:rPr>
      <w:color w:val="00515F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Strong">
    <w:name w:val="Strong"/>
    <w:basedOn w:val="DefaultParagraphFont"/>
    <w:uiPriority w:val="22"/>
    <w:qFormat/>
    <w:rsid w:val="00946D0B"/>
    <w:rPr>
      <w:b/>
      <w:bCs/>
    </w:rPr>
  </w:style>
  <w:style w:type="paragraph" w:styleId="NormalWeb">
    <w:name w:val="Normal (Web)"/>
    <w:basedOn w:val="Normal"/>
    <w:uiPriority w:val="99"/>
    <w:unhideWhenUsed/>
    <w:rsid w:val="00946D0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59D"/>
  </w:style>
  <w:style w:type="paragraph" w:styleId="Footer">
    <w:name w:val="footer"/>
    <w:basedOn w:val="Normal"/>
    <w:link w:val="FooterChar"/>
    <w:uiPriority w:val="99"/>
    <w:unhideWhenUsed/>
    <w:rsid w:val="00E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59D"/>
  </w:style>
  <w:style w:type="paragraph" w:styleId="BalloonText">
    <w:name w:val="Balloon Text"/>
    <w:basedOn w:val="Normal"/>
    <w:link w:val="BalloonTextChar"/>
    <w:uiPriority w:val="99"/>
    <w:semiHidden/>
    <w:unhideWhenUsed/>
    <w:rsid w:val="00E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9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A4950"/>
    <w:rPr>
      <w:rFonts w:ascii="Tahoma" w:eastAsia="Times New Roman" w:hAnsi="Tahoma" w:cs="Tahoma"/>
      <w:spacing w:val="-12"/>
      <w:sz w:val="29"/>
      <w:szCs w:val="2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2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EC4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FD06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44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3123F"/>
    <w:rPr>
      <w:i/>
      <w:iCs/>
    </w:rPr>
  </w:style>
  <w:style w:type="character" w:customStyle="1" w:styleId="None">
    <w:name w:val="None"/>
    <w:rsid w:val="00010698"/>
  </w:style>
  <w:style w:type="numbering" w:customStyle="1" w:styleId="ImportedStyle7">
    <w:name w:val="Imported Style 7"/>
    <w:rsid w:val="0001069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228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29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71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09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council.org.uk/letscre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tscouncil.org.uk/letscre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rtscouncil.org.uk/covid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council.org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Zoë Crew</cp:lastModifiedBy>
  <cp:revision>11</cp:revision>
  <dcterms:created xsi:type="dcterms:W3CDTF">2024-12-17T10:07:00Z</dcterms:created>
  <dcterms:modified xsi:type="dcterms:W3CDTF">2025-01-07T14:56:00Z</dcterms:modified>
</cp:coreProperties>
</file>