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F65B" w14:textId="77777777" w:rsidR="001370BF" w:rsidRPr="00D11E98" w:rsidRDefault="001370BF" w:rsidP="001370BF">
      <w:pPr>
        <w:rPr>
          <w:rFonts w:ascii="Calibri" w:hAnsi="Calibri" w:cs="Arial"/>
          <w:sz w:val="24"/>
          <w:szCs w:val="24"/>
        </w:rPr>
      </w:pPr>
    </w:p>
    <w:p w14:paraId="3517BFAA" w14:textId="77777777" w:rsidR="001370BF" w:rsidRPr="00D11E98" w:rsidRDefault="001370BF" w:rsidP="001370BF">
      <w:pPr>
        <w:rPr>
          <w:rFonts w:ascii="Calibri" w:hAnsi="Calibri" w:cs="Arial"/>
          <w:sz w:val="24"/>
          <w:szCs w:val="24"/>
        </w:rPr>
      </w:pPr>
      <w:r w:rsidRPr="0005725E">
        <w:rPr>
          <w:rFonts w:ascii="Calibri" w:hAnsi="Calibri" w:cs="Arial"/>
          <w:noProof/>
          <w:sz w:val="24"/>
          <w:szCs w:val="24"/>
        </w:rPr>
        <w:drawing>
          <wp:inline distT="0" distB="0" distL="0" distR="0" wp14:anchorId="5FDEA3C4" wp14:editId="7B3D7283">
            <wp:extent cx="52959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200150"/>
                    </a:xfrm>
                    <a:prstGeom prst="rect">
                      <a:avLst/>
                    </a:prstGeom>
                    <a:noFill/>
                    <a:ln>
                      <a:noFill/>
                    </a:ln>
                  </pic:spPr>
                </pic:pic>
              </a:graphicData>
            </a:graphic>
          </wp:inline>
        </w:drawing>
      </w:r>
    </w:p>
    <w:p w14:paraId="6B209A32" w14:textId="77777777" w:rsidR="001370BF" w:rsidRPr="00D11E98" w:rsidRDefault="001370BF" w:rsidP="001370BF">
      <w:pPr>
        <w:rPr>
          <w:rFonts w:ascii="Calibri" w:hAnsi="Calibri" w:cs="Arial"/>
          <w:sz w:val="24"/>
          <w:szCs w:val="24"/>
        </w:rPr>
      </w:pPr>
    </w:p>
    <w:p w14:paraId="469B779C" w14:textId="77777777" w:rsidR="001370BF" w:rsidRDefault="001370BF" w:rsidP="001370BF">
      <w:pPr>
        <w:rPr>
          <w:rFonts w:ascii="Calibri" w:hAnsi="Calibri" w:cs="Arial"/>
          <w:sz w:val="24"/>
          <w:szCs w:val="24"/>
        </w:rPr>
      </w:pPr>
    </w:p>
    <w:p w14:paraId="554881A6" w14:textId="77777777" w:rsidR="001370BF" w:rsidRPr="00D11E98" w:rsidRDefault="001370BF" w:rsidP="001370BF">
      <w:pPr>
        <w:rPr>
          <w:rFonts w:ascii="Calibri" w:hAnsi="Calibri" w:cs="Arial"/>
          <w:sz w:val="24"/>
          <w:szCs w:val="24"/>
        </w:rPr>
      </w:pPr>
    </w:p>
    <w:p w14:paraId="59A29F4F" w14:textId="77777777" w:rsidR="001370BF" w:rsidRPr="00D11E98" w:rsidRDefault="001370BF" w:rsidP="001370BF">
      <w:pPr>
        <w:rPr>
          <w:rFonts w:ascii="Calibri" w:hAnsi="Calibri" w:cs="Arial"/>
          <w:sz w:val="24"/>
          <w:szCs w:val="24"/>
        </w:rPr>
      </w:pPr>
    </w:p>
    <w:p w14:paraId="4EC68A04" w14:textId="390AC791" w:rsidR="001370BF" w:rsidRPr="00D11E98" w:rsidRDefault="00DA1ED2" w:rsidP="001370BF">
      <w:pPr>
        <w:jc w:val="center"/>
        <w:rPr>
          <w:rFonts w:ascii="Calibri" w:hAnsi="Calibri" w:cs="Arial"/>
          <w:b/>
          <w:sz w:val="24"/>
          <w:szCs w:val="24"/>
        </w:rPr>
      </w:pPr>
      <w:r>
        <w:rPr>
          <w:noProof/>
        </w:rPr>
        <mc:AlternateContent>
          <mc:Choice Requires="wps">
            <w:drawing>
              <wp:anchor distT="0" distB="0" distL="114300" distR="114300" simplePos="0" relativeHeight="251659264" behindDoc="0" locked="0" layoutInCell="1" allowOverlap="1" wp14:anchorId="2B746183" wp14:editId="44BD9BB2">
                <wp:simplePos x="0" y="0"/>
                <wp:positionH relativeFrom="column">
                  <wp:posOffset>878840</wp:posOffset>
                </wp:positionH>
                <wp:positionV relativeFrom="paragraph">
                  <wp:posOffset>6985</wp:posOffset>
                </wp:positionV>
                <wp:extent cx="3411220" cy="2333625"/>
                <wp:effectExtent l="0" t="0" r="0" b="9525"/>
                <wp:wrapNone/>
                <wp:docPr id="36446053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2333625"/>
                        </a:xfrm>
                        <a:prstGeom prst="roundRect">
                          <a:avLst>
                            <a:gd name="adj" fmla="val 16667"/>
                          </a:avLst>
                        </a:prstGeom>
                        <a:solidFill>
                          <a:srgbClr val="EAEAEA"/>
                        </a:solidFill>
                        <a:ln w="9525">
                          <a:solidFill>
                            <a:srgbClr val="808080"/>
                          </a:solidFill>
                          <a:round/>
                          <a:headEnd/>
                          <a:tailEnd/>
                        </a:ln>
                      </wps:spPr>
                      <wps:txbx>
                        <w:txbxContent>
                          <w:p w14:paraId="48DD623B" w14:textId="067BE3F0" w:rsidR="001370BF" w:rsidRDefault="00B0015D" w:rsidP="001370BF">
                            <w:pPr>
                              <w:pStyle w:val="NormalWeb"/>
                              <w:tabs>
                                <w:tab w:val="left" w:pos="5985"/>
                              </w:tabs>
                              <w:jc w:val="center"/>
                              <w:rPr>
                                <w:rFonts w:ascii="Calibri" w:hAnsi="Calibri" w:cs="Arial"/>
                                <w:b/>
                                <w:sz w:val="36"/>
                                <w:szCs w:val="36"/>
                              </w:rPr>
                            </w:pPr>
                            <w:bookmarkStart w:id="0" w:name="_Hlk199255411"/>
                            <w:r>
                              <w:rPr>
                                <w:rFonts w:ascii="Calibri" w:hAnsi="Calibri" w:cs="Arial"/>
                                <w:b/>
                                <w:sz w:val="36"/>
                                <w:szCs w:val="36"/>
                              </w:rPr>
                              <w:t>Application pack for Transformation Consultant</w:t>
                            </w:r>
                          </w:p>
                          <w:p w14:paraId="14C44B5A" w14:textId="77777777" w:rsidR="00B0015D" w:rsidRDefault="00B0015D" w:rsidP="001370BF">
                            <w:pPr>
                              <w:pStyle w:val="NormalWeb"/>
                              <w:tabs>
                                <w:tab w:val="left" w:pos="5985"/>
                              </w:tabs>
                              <w:jc w:val="center"/>
                              <w:rPr>
                                <w:rFonts w:ascii="Calibri" w:hAnsi="Calibri" w:cs="Arial"/>
                                <w:b/>
                                <w:sz w:val="36"/>
                                <w:szCs w:val="36"/>
                              </w:rPr>
                            </w:pPr>
                          </w:p>
                          <w:p w14:paraId="1E7F38DB" w14:textId="49FC3575" w:rsidR="00B0015D" w:rsidRDefault="00B0015D" w:rsidP="001370BF">
                            <w:pPr>
                              <w:pStyle w:val="NormalWeb"/>
                              <w:tabs>
                                <w:tab w:val="left" w:pos="5985"/>
                              </w:tabs>
                              <w:jc w:val="center"/>
                              <w:rPr>
                                <w:rFonts w:ascii="Calibri" w:hAnsi="Calibri" w:cs="Arial"/>
                                <w:b/>
                                <w:sz w:val="36"/>
                                <w:szCs w:val="36"/>
                              </w:rPr>
                            </w:pPr>
                            <w:r>
                              <w:rPr>
                                <w:rFonts w:ascii="Calibri" w:hAnsi="Calibri" w:cs="Arial"/>
                                <w:b/>
                                <w:sz w:val="36"/>
                                <w:szCs w:val="36"/>
                              </w:rPr>
                              <w:t>Derby Museums May 2025</w:t>
                            </w:r>
                          </w:p>
                          <w:bookmarkEnd w:id="0"/>
                          <w:p w14:paraId="700E3D1C" w14:textId="77777777" w:rsidR="001370BF" w:rsidRPr="00D8174D" w:rsidRDefault="001370BF" w:rsidP="001370BF">
                            <w:pPr>
                              <w:pStyle w:val="NormalWeb"/>
                              <w:tabs>
                                <w:tab w:val="left" w:pos="5985"/>
                              </w:tabs>
                              <w:jc w:val="center"/>
                              <w:rPr>
                                <w:rFonts w:ascii="Calibri" w:hAnsi="Calibri" w:cs="Arial"/>
                                <w:b/>
                                <w:sz w:val="36"/>
                                <w:szCs w:val="36"/>
                              </w:rPr>
                            </w:pPr>
                          </w:p>
                          <w:p w14:paraId="6D4B468B" w14:textId="77777777" w:rsidR="001370BF" w:rsidRPr="00D11E98" w:rsidRDefault="001370BF" w:rsidP="001370BF">
                            <w:pPr>
                              <w:pStyle w:val="Heading1"/>
                              <w:jc w:val="center"/>
                              <w:rPr>
                                <w:rFonts w:ascii="Calibri" w:hAnsi="Calibri" w:cs="Arial"/>
                                <w:b/>
                                <w:sz w:val="36"/>
                                <w:szCs w:val="36"/>
                              </w:rPr>
                            </w:pPr>
                          </w:p>
                          <w:p w14:paraId="7BDE2792" w14:textId="77777777" w:rsidR="001370BF" w:rsidRPr="00D11E98" w:rsidRDefault="001370BF" w:rsidP="001370BF">
                            <w:pPr>
                              <w:pStyle w:val="Heading1"/>
                              <w:jc w:val="center"/>
                              <w:rPr>
                                <w:rFonts w:ascii="Calibri" w:hAnsi="Calibri" w:cs="Arial"/>
                                <w:b/>
                                <w:sz w:val="36"/>
                                <w:szCs w:val="36"/>
                              </w:rPr>
                            </w:pPr>
                          </w:p>
                          <w:p w14:paraId="14A10D98" w14:textId="77777777" w:rsidR="001370BF" w:rsidRPr="00D11E98" w:rsidRDefault="001370BF" w:rsidP="001370BF">
                            <w:pPr>
                              <w:jc w:val="center"/>
                              <w:rPr>
                                <w:rFonts w:ascii="Calibri" w:hAnsi="Calibri" w:cs="Arial"/>
                                <w:sz w:val="36"/>
                                <w:szCs w:val="36"/>
                              </w:rPr>
                            </w:pPr>
                          </w:p>
                          <w:p w14:paraId="019335F2" w14:textId="77777777" w:rsidR="001370BF" w:rsidRDefault="001370BF" w:rsidP="001370BF">
                            <w:pPr>
                              <w:pStyle w:val="Heading1"/>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46183" id="Rectangle: Rounded Corners 3" o:spid="_x0000_s1026" style="position:absolute;left:0;text-align:left;margin-left:69.2pt;margin-top:.55pt;width:268.6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" fillcolor="#eaeaea" strokecolor="gray">
                <v:textbox>
                  <w:txbxContent>
                    <w:p w14:paraId="48DD623B" w14:textId="067BE3F0" w:rsidR="001370BF" w:rsidRDefault="00B0015D" w:rsidP="001370BF">
                      <w:pPr>
                        <w:pStyle w:val="NormalWeb"/>
                        <w:tabs>
                          <w:tab w:val="left" w:pos="5985"/>
                        </w:tabs>
                        <w:jc w:val="center"/>
                        <w:rPr>
                          <w:rFonts w:ascii="Calibri" w:hAnsi="Calibri" w:cs="Arial"/>
                          <w:b/>
                          <w:sz w:val="36"/>
                          <w:szCs w:val="36"/>
                        </w:rPr>
                      </w:pPr>
                      <w:bookmarkStart w:id="1" w:name="_Hlk199255411"/>
                      <w:r>
                        <w:rPr>
                          <w:rFonts w:ascii="Calibri" w:hAnsi="Calibri" w:cs="Arial"/>
                          <w:b/>
                          <w:sz w:val="36"/>
                          <w:szCs w:val="36"/>
                        </w:rPr>
                        <w:t>Application pack for Transformation Consultant</w:t>
                      </w:r>
                    </w:p>
                    <w:p w14:paraId="14C44B5A" w14:textId="77777777" w:rsidR="00B0015D" w:rsidRDefault="00B0015D" w:rsidP="001370BF">
                      <w:pPr>
                        <w:pStyle w:val="NormalWeb"/>
                        <w:tabs>
                          <w:tab w:val="left" w:pos="5985"/>
                        </w:tabs>
                        <w:jc w:val="center"/>
                        <w:rPr>
                          <w:rFonts w:ascii="Calibri" w:hAnsi="Calibri" w:cs="Arial"/>
                          <w:b/>
                          <w:sz w:val="36"/>
                          <w:szCs w:val="36"/>
                        </w:rPr>
                      </w:pPr>
                    </w:p>
                    <w:p w14:paraId="1E7F38DB" w14:textId="49FC3575" w:rsidR="00B0015D" w:rsidRDefault="00B0015D" w:rsidP="001370BF">
                      <w:pPr>
                        <w:pStyle w:val="NormalWeb"/>
                        <w:tabs>
                          <w:tab w:val="left" w:pos="5985"/>
                        </w:tabs>
                        <w:jc w:val="center"/>
                        <w:rPr>
                          <w:rFonts w:ascii="Calibri" w:hAnsi="Calibri" w:cs="Arial"/>
                          <w:b/>
                          <w:sz w:val="36"/>
                          <w:szCs w:val="36"/>
                        </w:rPr>
                      </w:pPr>
                      <w:r>
                        <w:rPr>
                          <w:rFonts w:ascii="Calibri" w:hAnsi="Calibri" w:cs="Arial"/>
                          <w:b/>
                          <w:sz w:val="36"/>
                          <w:szCs w:val="36"/>
                        </w:rPr>
                        <w:t>Derby Museums May 2025</w:t>
                      </w:r>
                    </w:p>
                    <w:bookmarkEnd w:id="1"/>
                    <w:p w14:paraId="700E3D1C" w14:textId="77777777" w:rsidR="001370BF" w:rsidRPr="00D8174D" w:rsidRDefault="001370BF" w:rsidP="001370BF">
                      <w:pPr>
                        <w:pStyle w:val="NormalWeb"/>
                        <w:tabs>
                          <w:tab w:val="left" w:pos="5985"/>
                        </w:tabs>
                        <w:jc w:val="center"/>
                        <w:rPr>
                          <w:rFonts w:ascii="Calibri" w:hAnsi="Calibri" w:cs="Arial"/>
                          <w:b/>
                          <w:sz w:val="36"/>
                          <w:szCs w:val="36"/>
                        </w:rPr>
                      </w:pPr>
                    </w:p>
                    <w:p w14:paraId="6D4B468B" w14:textId="77777777" w:rsidR="001370BF" w:rsidRPr="00D11E98" w:rsidRDefault="001370BF" w:rsidP="001370BF">
                      <w:pPr>
                        <w:pStyle w:val="Heading1"/>
                        <w:jc w:val="center"/>
                        <w:rPr>
                          <w:rFonts w:ascii="Calibri" w:hAnsi="Calibri" w:cs="Arial"/>
                          <w:b/>
                          <w:sz w:val="36"/>
                          <w:szCs w:val="36"/>
                        </w:rPr>
                      </w:pPr>
                    </w:p>
                    <w:p w14:paraId="7BDE2792" w14:textId="77777777" w:rsidR="001370BF" w:rsidRPr="00D11E98" w:rsidRDefault="001370BF" w:rsidP="001370BF">
                      <w:pPr>
                        <w:pStyle w:val="Heading1"/>
                        <w:jc w:val="center"/>
                        <w:rPr>
                          <w:rFonts w:ascii="Calibri" w:hAnsi="Calibri" w:cs="Arial"/>
                          <w:b/>
                          <w:sz w:val="36"/>
                          <w:szCs w:val="36"/>
                        </w:rPr>
                      </w:pPr>
                    </w:p>
                    <w:p w14:paraId="14A10D98" w14:textId="77777777" w:rsidR="001370BF" w:rsidRPr="00D11E98" w:rsidRDefault="001370BF" w:rsidP="001370BF">
                      <w:pPr>
                        <w:jc w:val="center"/>
                        <w:rPr>
                          <w:rFonts w:ascii="Calibri" w:hAnsi="Calibri" w:cs="Arial"/>
                          <w:sz w:val="36"/>
                          <w:szCs w:val="36"/>
                        </w:rPr>
                      </w:pPr>
                    </w:p>
                    <w:p w14:paraId="019335F2" w14:textId="77777777" w:rsidR="001370BF" w:rsidRDefault="001370BF" w:rsidP="001370BF">
                      <w:pPr>
                        <w:pStyle w:val="Heading1"/>
                        <w:jc w:val="center"/>
                        <w:rPr>
                          <w:rFonts w:ascii="Arial" w:hAnsi="Arial" w:cs="Arial"/>
                        </w:rPr>
                      </w:pPr>
                    </w:p>
                  </w:txbxContent>
                </v:textbox>
              </v:roundrect>
            </w:pict>
          </mc:Fallback>
        </mc:AlternateContent>
      </w:r>
    </w:p>
    <w:p w14:paraId="31A9A002" w14:textId="77777777" w:rsidR="001370BF" w:rsidRPr="00D11E98" w:rsidRDefault="001370BF" w:rsidP="001370BF">
      <w:pPr>
        <w:jc w:val="center"/>
        <w:rPr>
          <w:rFonts w:ascii="Calibri" w:hAnsi="Calibri" w:cs="Arial"/>
          <w:b/>
          <w:noProof/>
          <w:sz w:val="24"/>
          <w:szCs w:val="24"/>
        </w:rPr>
      </w:pPr>
    </w:p>
    <w:p w14:paraId="536C3D6C" w14:textId="77777777" w:rsidR="001370BF" w:rsidRPr="00D11E98" w:rsidRDefault="001370BF" w:rsidP="001370BF">
      <w:pPr>
        <w:jc w:val="center"/>
        <w:rPr>
          <w:rFonts w:ascii="Calibri" w:hAnsi="Calibri" w:cs="Arial"/>
          <w:b/>
          <w:noProof/>
          <w:sz w:val="24"/>
          <w:szCs w:val="24"/>
        </w:rPr>
      </w:pPr>
    </w:p>
    <w:p w14:paraId="7A7D4A1F" w14:textId="77777777" w:rsidR="001370BF" w:rsidRPr="00D11E98" w:rsidRDefault="001370BF" w:rsidP="001370BF">
      <w:pPr>
        <w:jc w:val="center"/>
        <w:rPr>
          <w:rFonts w:ascii="Calibri" w:hAnsi="Calibri" w:cs="Arial"/>
          <w:b/>
          <w:noProof/>
          <w:sz w:val="24"/>
          <w:szCs w:val="24"/>
        </w:rPr>
      </w:pPr>
    </w:p>
    <w:p w14:paraId="33918B10" w14:textId="77777777" w:rsidR="001370BF" w:rsidRPr="00D11E98" w:rsidRDefault="001370BF" w:rsidP="001370BF">
      <w:pPr>
        <w:jc w:val="center"/>
        <w:rPr>
          <w:rFonts w:ascii="Calibri" w:hAnsi="Calibri" w:cs="Arial"/>
          <w:b/>
          <w:noProof/>
          <w:sz w:val="24"/>
          <w:szCs w:val="24"/>
        </w:rPr>
      </w:pPr>
    </w:p>
    <w:p w14:paraId="7190ABC4" w14:textId="77777777" w:rsidR="001370BF" w:rsidRPr="00D11E98" w:rsidRDefault="001370BF" w:rsidP="001370BF">
      <w:pPr>
        <w:jc w:val="center"/>
        <w:rPr>
          <w:rFonts w:ascii="Calibri" w:hAnsi="Calibri" w:cs="Arial"/>
          <w:b/>
          <w:noProof/>
          <w:sz w:val="24"/>
          <w:szCs w:val="24"/>
        </w:rPr>
      </w:pPr>
    </w:p>
    <w:p w14:paraId="0ACFDD99" w14:textId="77777777" w:rsidR="001370BF" w:rsidRPr="00D11E98" w:rsidRDefault="001370BF" w:rsidP="00B0015D">
      <w:pPr>
        <w:rPr>
          <w:rFonts w:ascii="Calibri" w:hAnsi="Calibri" w:cs="Arial"/>
          <w:b/>
          <w:sz w:val="24"/>
          <w:szCs w:val="24"/>
        </w:rPr>
      </w:pPr>
    </w:p>
    <w:p w14:paraId="04503062" w14:textId="77777777" w:rsidR="001370BF" w:rsidRPr="00D11E98" w:rsidRDefault="001370BF" w:rsidP="001370BF">
      <w:pPr>
        <w:rPr>
          <w:rFonts w:ascii="Calibri" w:hAnsi="Calibri" w:cs="Arial"/>
          <w:sz w:val="24"/>
          <w:szCs w:val="24"/>
        </w:rPr>
      </w:pPr>
    </w:p>
    <w:p w14:paraId="135CE37D" w14:textId="77777777" w:rsidR="001370BF" w:rsidRPr="00D11E98" w:rsidRDefault="001370BF" w:rsidP="001370BF">
      <w:pPr>
        <w:rPr>
          <w:rFonts w:ascii="Calibri" w:hAnsi="Calibri" w:cs="Arial"/>
          <w:sz w:val="24"/>
          <w:szCs w:val="24"/>
        </w:rPr>
      </w:pPr>
    </w:p>
    <w:p w14:paraId="110A6A51" w14:textId="77777777" w:rsidR="00B0015D" w:rsidRDefault="00B0015D" w:rsidP="001370BF">
      <w:pPr>
        <w:rPr>
          <w:rFonts w:ascii="Calibri" w:hAnsi="Calibri" w:cs="Arial"/>
          <w:b/>
          <w:sz w:val="24"/>
          <w:szCs w:val="24"/>
        </w:rPr>
      </w:pPr>
    </w:p>
    <w:p w14:paraId="4DC9A0AA" w14:textId="77777777" w:rsidR="00B0015D" w:rsidRDefault="00B0015D" w:rsidP="001370BF">
      <w:pPr>
        <w:rPr>
          <w:rFonts w:ascii="Calibri" w:hAnsi="Calibri" w:cs="Arial"/>
          <w:b/>
          <w:sz w:val="24"/>
          <w:szCs w:val="24"/>
        </w:rPr>
      </w:pPr>
    </w:p>
    <w:p w14:paraId="6D8FFB9D" w14:textId="579D6F74" w:rsidR="001370BF" w:rsidRPr="00D11E98" w:rsidRDefault="001370BF" w:rsidP="001370BF">
      <w:pPr>
        <w:rPr>
          <w:rFonts w:ascii="Calibri" w:hAnsi="Calibri" w:cs="Arial"/>
          <w:b/>
          <w:sz w:val="24"/>
          <w:szCs w:val="24"/>
        </w:rPr>
      </w:pPr>
      <w:r w:rsidRPr="00D11E98">
        <w:rPr>
          <w:rFonts w:ascii="Calibri" w:hAnsi="Calibri" w:cs="Arial"/>
          <w:b/>
          <w:sz w:val="24"/>
          <w:szCs w:val="24"/>
        </w:rPr>
        <w:t>Issue Date:</w:t>
      </w:r>
      <w:r w:rsidRPr="00D11E98">
        <w:rPr>
          <w:rFonts w:ascii="Calibri" w:hAnsi="Calibri" w:cs="Arial"/>
          <w:b/>
          <w:sz w:val="24"/>
          <w:szCs w:val="24"/>
        </w:rPr>
        <w:tab/>
        <w:t xml:space="preserve"> </w:t>
      </w:r>
      <w:r w:rsidRPr="00D11E98">
        <w:rPr>
          <w:rFonts w:ascii="Calibri" w:hAnsi="Calibri" w:cs="Arial"/>
          <w:b/>
          <w:sz w:val="24"/>
          <w:szCs w:val="24"/>
        </w:rPr>
        <w:tab/>
      </w:r>
      <w:r w:rsidR="00B0015D">
        <w:rPr>
          <w:rFonts w:ascii="Calibri" w:hAnsi="Calibri" w:cs="Arial"/>
          <w:b/>
          <w:sz w:val="24"/>
          <w:szCs w:val="24"/>
        </w:rPr>
        <w:t>28</w:t>
      </w:r>
      <w:r>
        <w:rPr>
          <w:rFonts w:ascii="Calibri" w:hAnsi="Calibri" w:cs="Arial"/>
          <w:b/>
          <w:sz w:val="24"/>
          <w:szCs w:val="24"/>
        </w:rPr>
        <w:t xml:space="preserve"> </w:t>
      </w:r>
      <w:r w:rsidR="00B0015D">
        <w:rPr>
          <w:rFonts w:ascii="Calibri" w:hAnsi="Calibri" w:cs="Arial"/>
          <w:b/>
          <w:sz w:val="24"/>
          <w:szCs w:val="24"/>
        </w:rPr>
        <w:t xml:space="preserve">May </w:t>
      </w:r>
      <w:r>
        <w:rPr>
          <w:rFonts w:ascii="Calibri" w:hAnsi="Calibri" w:cs="Arial"/>
          <w:b/>
          <w:sz w:val="24"/>
          <w:szCs w:val="24"/>
        </w:rPr>
        <w:t>202</w:t>
      </w:r>
      <w:r w:rsidR="00B0015D">
        <w:rPr>
          <w:rFonts w:ascii="Calibri" w:hAnsi="Calibri" w:cs="Arial"/>
          <w:b/>
          <w:sz w:val="24"/>
          <w:szCs w:val="24"/>
        </w:rPr>
        <w:t>5</w:t>
      </w:r>
      <w:r w:rsidRPr="00D11E98">
        <w:rPr>
          <w:rFonts w:ascii="Calibri" w:hAnsi="Calibri" w:cs="Arial"/>
          <w:b/>
          <w:sz w:val="24"/>
          <w:szCs w:val="24"/>
        </w:rPr>
        <w:t xml:space="preserve"> </w:t>
      </w:r>
    </w:p>
    <w:p w14:paraId="47B4A1A2" w14:textId="77777777" w:rsidR="001370BF" w:rsidRPr="00D11E98" w:rsidRDefault="001370BF" w:rsidP="001370BF">
      <w:pPr>
        <w:rPr>
          <w:rFonts w:ascii="Calibri" w:hAnsi="Calibri" w:cs="Arial"/>
          <w:b/>
          <w:sz w:val="24"/>
          <w:szCs w:val="24"/>
        </w:rPr>
      </w:pPr>
    </w:p>
    <w:p w14:paraId="77A99765" w14:textId="11C43CDF" w:rsidR="001370BF" w:rsidRDefault="001370BF" w:rsidP="001370BF">
      <w:pPr>
        <w:rPr>
          <w:rFonts w:ascii="Calibri" w:hAnsi="Calibri" w:cs="Arial"/>
          <w:b/>
          <w:sz w:val="24"/>
          <w:szCs w:val="24"/>
        </w:rPr>
      </w:pPr>
      <w:r w:rsidRPr="00D11E98">
        <w:rPr>
          <w:rFonts w:ascii="Calibri" w:hAnsi="Calibri" w:cs="Arial"/>
          <w:b/>
          <w:sz w:val="24"/>
          <w:szCs w:val="24"/>
        </w:rPr>
        <w:t>Return Date:</w:t>
      </w:r>
      <w:r w:rsidRPr="00D11E98">
        <w:rPr>
          <w:rFonts w:ascii="Calibri" w:hAnsi="Calibri" w:cs="Arial"/>
          <w:b/>
          <w:sz w:val="24"/>
          <w:szCs w:val="24"/>
        </w:rPr>
        <w:tab/>
      </w:r>
      <w:r>
        <w:rPr>
          <w:rFonts w:ascii="Calibri" w:hAnsi="Calibri" w:cs="Arial"/>
          <w:b/>
          <w:sz w:val="24"/>
          <w:szCs w:val="24"/>
        </w:rPr>
        <w:tab/>
      </w:r>
      <w:r w:rsidR="00B0015D">
        <w:rPr>
          <w:rFonts w:ascii="Calibri" w:hAnsi="Calibri" w:cs="Arial"/>
          <w:b/>
          <w:sz w:val="24"/>
          <w:szCs w:val="24"/>
        </w:rPr>
        <w:t>27 June 2025</w:t>
      </w:r>
    </w:p>
    <w:p w14:paraId="4021EBD6" w14:textId="77777777" w:rsidR="001370BF" w:rsidRDefault="001370BF" w:rsidP="001370BF">
      <w:pPr>
        <w:rPr>
          <w:rFonts w:ascii="Calibri" w:hAnsi="Calibri" w:cs="Arial"/>
          <w:b/>
          <w:sz w:val="24"/>
          <w:szCs w:val="24"/>
        </w:rPr>
      </w:pPr>
    </w:p>
    <w:p w14:paraId="70614B2E" w14:textId="3B5B2E58" w:rsidR="001370BF" w:rsidRPr="002D6F0C" w:rsidRDefault="001370BF" w:rsidP="001370BF">
      <w:pPr>
        <w:rPr>
          <w:rFonts w:ascii="Calibri" w:hAnsi="Calibri" w:cs="Arial"/>
          <w:b/>
          <w:sz w:val="24"/>
          <w:szCs w:val="24"/>
          <w:lang w:val="de-DE"/>
        </w:rPr>
      </w:pPr>
      <w:r>
        <w:rPr>
          <w:rFonts w:ascii="Calibri" w:hAnsi="Calibri" w:cs="Arial"/>
          <w:b/>
          <w:sz w:val="24"/>
          <w:szCs w:val="24"/>
        </w:rPr>
        <w:t xml:space="preserve">Tender No. </w:t>
      </w:r>
      <w:r>
        <w:rPr>
          <w:rFonts w:ascii="Calibri" w:hAnsi="Calibri" w:cs="Arial"/>
          <w:b/>
          <w:sz w:val="24"/>
          <w:szCs w:val="24"/>
        </w:rPr>
        <w:tab/>
      </w:r>
      <w:r>
        <w:rPr>
          <w:rFonts w:ascii="Calibri" w:hAnsi="Calibri" w:cs="Arial"/>
          <w:b/>
          <w:sz w:val="24"/>
          <w:szCs w:val="24"/>
        </w:rPr>
        <w:tab/>
      </w:r>
      <w:r w:rsidRPr="002D6F0C">
        <w:rPr>
          <w:rFonts w:ascii="Calibri" w:hAnsi="Calibri" w:cs="Arial"/>
          <w:b/>
          <w:sz w:val="24"/>
          <w:szCs w:val="24"/>
          <w:lang w:val="de-DE"/>
        </w:rPr>
        <w:t>DM/</w:t>
      </w:r>
      <w:r w:rsidR="00B0015D">
        <w:rPr>
          <w:rFonts w:ascii="Calibri" w:hAnsi="Calibri" w:cs="Arial"/>
          <w:b/>
          <w:sz w:val="24"/>
          <w:szCs w:val="24"/>
          <w:lang w:val="de-DE"/>
        </w:rPr>
        <w:t>TC2025</w:t>
      </w:r>
    </w:p>
    <w:p w14:paraId="5F8E06C4" w14:textId="77777777" w:rsidR="001370BF" w:rsidRPr="002D6F0C" w:rsidRDefault="001370BF" w:rsidP="001370BF">
      <w:pPr>
        <w:ind w:left="4320"/>
        <w:jc w:val="right"/>
        <w:rPr>
          <w:rFonts w:ascii="Calibri" w:hAnsi="Calibri" w:cs="Arial"/>
          <w:b/>
          <w:sz w:val="24"/>
          <w:szCs w:val="24"/>
          <w:lang w:val="de-DE"/>
        </w:rPr>
      </w:pPr>
    </w:p>
    <w:p w14:paraId="53299008" w14:textId="77777777" w:rsidR="00B0015D" w:rsidRDefault="001370BF" w:rsidP="00B0015D">
      <w:pPr>
        <w:jc w:val="right"/>
        <w:rPr>
          <w:rFonts w:ascii="Calibri" w:hAnsi="Calibri" w:cs="Arial"/>
          <w:b/>
          <w:sz w:val="24"/>
          <w:szCs w:val="24"/>
          <w:lang w:val="de-DE"/>
        </w:rPr>
      </w:pPr>
      <w:r w:rsidRPr="002D6F0C">
        <w:rPr>
          <w:rFonts w:ascii="Calibri" w:hAnsi="Calibri" w:cs="Arial"/>
          <w:b/>
          <w:sz w:val="24"/>
          <w:szCs w:val="24"/>
          <w:lang w:val="de-DE"/>
        </w:rPr>
        <w:t>Tel:     01332 641901</w:t>
      </w:r>
    </w:p>
    <w:p w14:paraId="0422E499" w14:textId="19AE6A1D" w:rsidR="001370BF" w:rsidRPr="002D6F0C" w:rsidRDefault="001370BF" w:rsidP="00B0015D">
      <w:pPr>
        <w:jc w:val="right"/>
        <w:rPr>
          <w:rFonts w:ascii="Calibri" w:hAnsi="Calibri" w:cs="Arial"/>
          <w:b/>
          <w:sz w:val="24"/>
          <w:szCs w:val="24"/>
          <w:lang w:val="de-DE"/>
        </w:rPr>
      </w:pPr>
      <w:r w:rsidRPr="002D6F0C">
        <w:rPr>
          <w:rFonts w:ascii="Calibri" w:hAnsi="Calibri" w:cs="Arial"/>
          <w:b/>
          <w:sz w:val="24"/>
          <w:szCs w:val="24"/>
          <w:lang w:val="de-DE"/>
        </w:rPr>
        <w:t>E mail:   tonyb@derbymuseums.org</w:t>
      </w:r>
    </w:p>
    <w:p w14:paraId="04F5C8C9" w14:textId="16E069A1" w:rsidR="00105AB1" w:rsidRPr="00CB0F8A" w:rsidRDefault="001370BF">
      <w:pPr>
        <w:rPr>
          <w:rFonts w:ascii="Calibri" w:hAnsi="Calibri" w:cs="Arial"/>
          <w:sz w:val="24"/>
          <w:szCs w:val="24"/>
          <w:lang w:val="de-DE"/>
        </w:rPr>
      </w:pPr>
      <w:r w:rsidRPr="002D6F0C">
        <w:rPr>
          <w:rFonts w:ascii="Calibri" w:hAnsi="Calibri" w:cs="Arial"/>
          <w:sz w:val="24"/>
          <w:szCs w:val="24"/>
          <w:lang w:val="de-DE"/>
        </w:rPr>
        <w:br w:type="page"/>
      </w:r>
    </w:p>
    <w:p w14:paraId="2269480E" w14:textId="6893794C" w:rsidR="007D59C3" w:rsidRPr="0077241B" w:rsidRDefault="002D460D">
      <w:pPr>
        <w:rPr>
          <w:rFonts w:ascii="Calibri" w:hAnsi="Calibri" w:cs="Calibri"/>
          <w:b/>
          <w:bCs/>
          <w:sz w:val="28"/>
          <w:szCs w:val="28"/>
          <w:lang w:val="en-US"/>
        </w:rPr>
      </w:pPr>
      <w:r w:rsidRPr="0077241B">
        <w:rPr>
          <w:rFonts w:ascii="Calibri" w:hAnsi="Calibri" w:cs="Calibri"/>
          <w:b/>
          <w:bCs/>
          <w:sz w:val="28"/>
          <w:szCs w:val="28"/>
          <w:lang w:val="en-US"/>
        </w:rPr>
        <w:lastRenderedPageBreak/>
        <w:t xml:space="preserve">Derby Museum is looking for a </w:t>
      </w:r>
      <w:r w:rsidR="00B0015D">
        <w:rPr>
          <w:rFonts w:ascii="Calibri" w:hAnsi="Calibri" w:cs="Calibri"/>
          <w:b/>
          <w:bCs/>
          <w:sz w:val="28"/>
          <w:szCs w:val="28"/>
          <w:lang w:val="en-US"/>
        </w:rPr>
        <w:t>T</w:t>
      </w:r>
      <w:r w:rsidRPr="0077241B">
        <w:rPr>
          <w:rFonts w:ascii="Calibri" w:hAnsi="Calibri" w:cs="Calibri"/>
          <w:b/>
          <w:bCs/>
          <w:sz w:val="28"/>
          <w:szCs w:val="28"/>
          <w:lang w:val="en-US"/>
        </w:rPr>
        <w:t xml:space="preserve">ransformation </w:t>
      </w:r>
      <w:r w:rsidR="00B0015D">
        <w:rPr>
          <w:rFonts w:ascii="Calibri" w:hAnsi="Calibri" w:cs="Calibri"/>
          <w:b/>
          <w:bCs/>
          <w:sz w:val="28"/>
          <w:szCs w:val="28"/>
          <w:lang w:val="en-US"/>
        </w:rPr>
        <w:t>C</w:t>
      </w:r>
      <w:r w:rsidRPr="0077241B">
        <w:rPr>
          <w:rFonts w:ascii="Calibri" w:hAnsi="Calibri" w:cs="Calibri"/>
          <w:b/>
          <w:bCs/>
          <w:sz w:val="28"/>
          <w:szCs w:val="28"/>
          <w:lang w:val="en-US"/>
        </w:rPr>
        <w:t xml:space="preserve">onsultant to work alongside the executive director and leadership teams, </w:t>
      </w:r>
      <w:r w:rsidR="00105AB1">
        <w:rPr>
          <w:rFonts w:ascii="Calibri" w:hAnsi="Calibri" w:cs="Calibri"/>
          <w:b/>
          <w:bCs/>
          <w:sz w:val="28"/>
          <w:szCs w:val="28"/>
          <w:lang w:val="en-US"/>
        </w:rPr>
        <w:t>t</w:t>
      </w:r>
      <w:r w:rsidRPr="0077241B">
        <w:rPr>
          <w:rFonts w:ascii="Calibri" w:hAnsi="Calibri" w:cs="Calibri"/>
          <w:b/>
          <w:bCs/>
          <w:sz w:val="28"/>
          <w:szCs w:val="28"/>
          <w:lang w:val="en-US"/>
        </w:rPr>
        <w:t>o support its long</w:t>
      </w:r>
      <w:r w:rsidR="00CB0F8A">
        <w:rPr>
          <w:rFonts w:ascii="Calibri" w:hAnsi="Calibri" w:cs="Calibri"/>
          <w:b/>
          <w:bCs/>
          <w:sz w:val="28"/>
          <w:szCs w:val="28"/>
          <w:lang w:val="en-US"/>
        </w:rPr>
        <w:t>-</w:t>
      </w:r>
      <w:r w:rsidRPr="0077241B">
        <w:rPr>
          <w:rFonts w:ascii="Calibri" w:hAnsi="Calibri" w:cs="Calibri"/>
          <w:b/>
          <w:bCs/>
          <w:sz w:val="28"/>
          <w:szCs w:val="28"/>
          <w:lang w:val="en-US"/>
        </w:rPr>
        <w:t xml:space="preserve">term resilience. </w:t>
      </w:r>
    </w:p>
    <w:p w14:paraId="51674361" w14:textId="77777777" w:rsidR="0077241B" w:rsidRPr="00B0015D" w:rsidRDefault="0077241B" w:rsidP="002D460D">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Background</w:t>
      </w:r>
    </w:p>
    <w:p w14:paraId="31F80177" w14:textId="01B83ECC" w:rsidR="002D460D" w:rsidRDefault="0077241B" w:rsidP="002D460D">
      <w:pPr>
        <w:rPr>
          <w:rFonts w:ascii="Calibri" w:eastAsia="Calibri" w:hAnsi="Calibri" w:cs="Calibri"/>
          <w:sz w:val="24"/>
          <w:szCs w:val="24"/>
          <w:lang w:eastAsia="en-GB"/>
        </w:rPr>
      </w:pPr>
      <w:r>
        <w:rPr>
          <w:rFonts w:ascii="Calibri" w:eastAsia="Calibri" w:hAnsi="Calibri" w:cs="Calibri"/>
          <w:sz w:val="24"/>
          <w:szCs w:val="24"/>
          <w:lang w:eastAsia="en-GB"/>
        </w:rPr>
        <w:t xml:space="preserve">Over the </w:t>
      </w:r>
      <w:r w:rsidR="00AE449C">
        <w:rPr>
          <w:rFonts w:ascii="Calibri" w:eastAsia="Calibri" w:hAnsi="Calibri" w:cs="Calibri"/>
          <w:sz w:val="24"/>
          <w:szCs w:val="24"/>
          <w:lang w:eastAsia="en-GB"/>
        </w:rPr>
        <w:t>l</w:t>
      </w:r>
      <w:r>
        <w:rPr>
          <w:rFonts w:ascii="Calibri" w:eastAsia="Calibri" w:hAnsi="Calibri" w:cs="Calibri"/>
          <w:sz w:val="24"/>
          <w:szCs w:val="24"/>
          <w:lang w:eastAsia="en-GB"/>
        </w:rPr>
        <w:t xml:space="preserve">ast </w:t>
      </w:r>
      <w:r w:rsidR="00105AB1">
        <w:rPr>
          <w:rFonts w:ascii="Calibri" w:eastAsia="Calibri" w:hAnsi="Calibri" w:cs="Calibri"/>
          <w:sz w:val="24"/>
          <w:szCs w:val="24"/>
          <w:lang w:eastAsia="en-GB"/>
        </w:rPr>
        <w:t>d</w:t>
      </w:r>
      <w:r>
        <w:rPr>
          <w:rFonts w:ascii="Calibri" w:eastAsia="Calibri" w:hAnsi="Calibri" w:cs="Calibri"/>
          <w:sz w:val="24"/>
          <w:szCs w:val="24"/>
          <w:lang w:eastAsia="en-GB"/>
        </w:rPr>
        <w:t>ecade</w:t>
      </w:r>
      <w:r w:rsidR="00AE449C">
        <w:rPr>
          <w:rFonts w:ascii="Calibri" w:eastAsia="Calibri" w:hAnsi="Calibri" w:cs="Calibri"/>
          <w:sz w:val="24"/>
          <w:szCs w:val="24"/>
          <w:lang w:eastAsia="en-GB"/>
        </w:rPr>
        <w:t xml:space="preserve">, </w:t>
      </w:r>
      <w:r w:rsidR="002D460D">
        <w:rPr>
          <w:rFonts w:ascii="Calibri" w:eastAsia="Calibri" w:hAnsi="Calibri" w:cs="Calibri"/>
          <w:sz w:val="24"/>
          <w:szCs w:val="24"/>
          <w:lang w:eastAsia="en-GB"/>
        </w:rPr>
        <w:t xml:space="preserve">Derby Museums has chalked up significant successes, but it now faces existential challenges. </w:t>
      </w:r>
      <w:r w:rsidR="00AE449C">
        <w:rPr>
          <w:rFonts w:ascii="Calibri" w:eastAsia="Calibri" w:hAnsi="Calibri" w:cs="Calibri"/>
          <w:sz w:val="24"/>
          <w:szCs w:val="24"/>
          <w:lang w:eastAsia="en-GB"/>
        </w:rPr>
        <w:t>T</w:t>
      </w:r>
      <w:r w:rsidR="002D460D">
        <w:rPr>
          <w:rFonts w:ascii="Calibri" w:eastAsia="Calibri" w:hAnsi="Calibri" w:cs="Calibri"/>
          <w:sz w:val="24"/>
          <w:szCs w:val="24"/>
          <w:lang w:eastAsia="en-GB"/>
        </w:rPr>
        <w:t xml:space="preserve">he external economic, social and political environment have changed dramatically. Ten years of austerity have made the organisation vulnerable to large reductions in public funding. In the more immediate term high levels of inflation and an energy crisis have increased costs at a time when income has reduced. </w:t>
      </w:r>
    </w:p>
    <w:p w14:paraId="1C02E659" w14:textId="0A829782" w:rsidR="002D460D" w:rsidRDefault="002D460D" w:rsidP="002D460D">
      <w:pPr>
        <w:rPr>
          <w:rFonts w:ascii="Calibri" w:eastAsia="Calibri" w:hAnsi="Calibri" w:cs="Calibri"/>
          <w:sz w:val="24"/>
          <w:szCs w:val="24"/>
          <w:lang w:eastAsia="en-GB"/>
        </w:rPr>
      </w:pPr>
      <w:r>
        <w:rPr>
          <w:rFonts w:ascii="Calibri" w:eastAsia="Calibri" w:hAnsi="Calibri" w:cs="Calibri"/>
          <w:sz w:val="24"/>
          <w:szCs w:val="24"/>
          <w:lang w:eastAsia="en-GB"/>
        </w:rPr>
        <w:t>A full business review was carried out during 2023-24 by Barker Langham which outlined a potential roadmap for resilience, although this did rely on additional funding of around £1.5m over three years (£400,000 has been achieve in years one 2024-25)</w:t>
      </w:r>
    </w:p>
    <w:p w14:paraId="125CEEB3" w14:textId="38E1B39E" w:rsidR="002D460D" w:rsidRDefault="002D460D" w:rsidP="002D460D">
      <w:pPr>
        <w:rPr>
          <w:rFonts w:ascii="Calibri" w:eastAsia="Calibri" w:hAnsi="Calibri" w:cs="Calibri"/>
          <w:sz w:val="24"/>
          <w:szCs w:val="24"/>
          <w:lang w:eastAsia="en-GB"/>
        </w:rPr>
      </w:pPr>
      <w:r>
        <w:rPr>
          <w:rFonts w:ascii="Calibri" w:eastAsia="Calibri" w:hAnsi="Calibri" w:cs="Calibri"/>
          <w:sz w:val="24"/>
          <w:szCs w:val="24"/>
          <w:lang w:eastAsia="en-GB"/>
        </w:rPr>
        <w:t>The current financial model and thus the shape, size and scale of the organisation cannot be sustained without change. It will not be able to perform obligations under the</w:t>
      </w:r>
      <w:r w:rsidR="004E1BDF">
        <w:rPr>
          <w:rFonts w:ascii="Calibri" w:eastAsia="Calibri" w:hAnsi="Calibri" w:cs="Calibri"/>
          <w:sz w:val="24"/>
          <w:szCs w:val="24"/>
          <w:lang w:eastAsia="en-GB"/>
        </w:rPr>
        <w:t xml:space="preserve"> current</w:t>
      </w:r>
      <w:r>
        <w:rPr>
          <w:rFonts w:ascii="Calibri" w:eastAsia="Calibri" w:hAnsi="Calibri" w:cs="Calibri"/>
          <w:sz w:val="24"/>
          <w:szCs w:val="24"/>
          <w:lang w:eastAsia="en-GB"/>
        </w:rPr>
        <w:t xml:space="preserve"> partnership agreement with Derby City Council nor will it be able to deliver its commitments as out lined in its Arts Council NPO agreement.  </w:t>
      </w:r>
    </w:p>
    <w:p w14:paraId="111FFF83" w14:textId="34A9C810" w:rsidR="002D460D" w:rsidRDefault="002D460D" w:rsidP="002D460D">
      <w:pPr>
        <w:rPr>
          <w:rFonts w:ascii="Calibri" w:eastAsia="Calibri" w:hAnsi="Calibri" w:cs="Calibri"/>
          <w:sz w:val="24"/>
          <w:szCs w:val="24"/>
          <w:lang w:eastAsia="en-GB"/>
        </w:rPr>
      </w:pPr>
      <w:r>
        <w:rPr>
          <w:rFonts w:ascii="Calibri" w:eastAsia="Calibri" w:hAnsi="Calibri" w:cs="Calibri"/>
          <w:sz w:val="24"/>
          <w:szCs w:val="24"/>
          <w:lang w:eastAsia="en-GB"/>
        </w:rPr>
        <w:t>The financial precarity of the organisation has alarmed Arts Council England who commissioned a review by Susan Royce published in late 2024. This report doubted that Derby Museums would be able to function as it has done under its current funding arrangements and suggested drastic action be taken to reduce expenditure</w:t>
      </w:r>
      <w:r w:rsidR="00E55686">
        <w:rPr>
          <w:rFonts w:ascii="Calibri" w:eastAsia="Calibri" w:hAnsi="Calibri" w:cs="Calibri"/>
          <w:sz w:val="24"/>
          <w:szCs w:val="24"/>
          <w:lang w:eastAsia="en-GB"/>
        </w:rPr>
        <w:t>. She acknowledged that this would be ‘sub optimal’</w:t>
      </w:r>
      <w:r w:rsidR="009C6D55">
        <w:rPr>
          <w:rFonts w:ascii="Calibri" w:eastAsia="Calibri" w:hAnsi="Calibri" w:cs="Calibri"/>
          <w:sz w:val="24"/>
          <w:szCs w:val="24"/>
          <w:lang w:eastAsia="en-GB"/>
        </w:rPr>
        <w:t>,</w:t>
      </w:r>
      <w:r w:rsidR="00E55686">
        <w:rPr>
          <w:rFonts w:ascii="Calibri" w:eastAsia="Calibri" w:hAnsi="Calibri" w:cs="Calibri"/>
          <w:sz w:val="24"/>
          <w:szCs w:val="24"/>
          <w:lang w:eastAsia="en-GB"/>
        </w:rPr>
        <w:t xml:space="preserve"> however plans were drawn up for a restructure which would have resulted in the closure of one museum site, the partial closure of another and the redundancy of up to 20</w:t>
      </w:r>
      <w:r w:rsidR="000A4FBB">
        <w:rPr>
          <w:rFonts w:ascii="Calibri" w:eastAsia="Calibri" w:hAnsi="Calibri" w:cs="Calibri"/>
          <w:sz w:val="24"/>
          <w:szCs w:val="24"/>
          <w:lang w:eastAsia="en-GB"/>
        </w:rPr>
        <w:t xml:space="preserve"> people.</w:t>
      </w:r>
    </w:p>
    <w:p w14:paraId="0B4E7836" w14:textId="4CD0CDDE" w:rsidR="000A4FBB" w:rsidRDefault="000A4FBB" w:rsidP="002D460D">
      <w:pPr>
        <w:rPr>
          <w:rFonts w:ascii="Calibri" w:eastAsia="Calibri" w:hAnsi="Calibri" w:cs="Calibri"/>
          <w:sz w:val="24"/>
          <w:szCs w:val="24"/>
          <w:lang w:eastAsia="en-GB"/>
        </w:rPr>
      </w:pPr>
      <w:r>
        <w:rPr>
          <w:rFonts w:ascii="Calibri" w:eastAsia="Calibri" w:hAnsi="Calibri" w:cs="Calibri"/>
          <w:sz w:val="24"/>
          <w:szCs w:val="24"/>
          <w:lang w:eastAsia="en-GB"/>
        </w:rPr>
        <w:t>Fortunately</w:t>
      </w:r>
      <w:r w:rsidR="004E1BDF">
        <w:rPr>
          <w:rFonts w:ascii="Calibri" w:eastAsia="Calibri" w:hAnsi="Calibri" w:cs="Calibri"/>
          <w:sz w:val="24"/>
          <w:szCs w:val="24"/>
          <w:lang w:eastAsia="en-GB"/>
        </w:rPr>
        <w:t>,</w:t>
      </w:r>
      <w:r>
        <w:rPr>
          <w:rFonts w:ascii="Calibri" w:eastAsia="Calibri" w:hAnsi="Calibri" w:cs="Calibri"/>
          <w:sz w:val="24"/>
          <w:szCs w:val="24"/>
          <w:lang w:eastAsia="en-GB"/>
        </w:rPr>
        <w:t xml:space="preserve"> thanks to funding from Garfield Weston Foundation the immediate shortfall was alleviated. Moreover the </w:t>
      </w:r>
      <w:r w:rsidR="004E1BDF">
        <w:rPr>
          <w:rFonts w:ascii="Calibri" w:eastAsia="Calibri" w:hAnsi="Calibri" w:cs="Calibri"/>
          <w:sz w:val="24"/>
          <w:szCs w:val="24"/>
          <w:lang w:eastAsia="en-GB"/>
        </w:rPr>
        <w:t>Museum</w:t>
      </w:r>
      <w:r>
        <w:rPr>
          <w:rFonts w:ascii="Calibri" w:eastAsia="Calibri" w:hAnsi="Calibri" w:cs="Calibri"/>
          <w:sz w:val="24"/>
          <w:szCs w:val="24"/>
          <w:lang w:eastAsia="en-GB"/>
        </w:rPr>
        <w:t xml:space="preserve"> Renewal Fund offers further opportunity to reduce the deficit during 2025-26. This will buy the organisation time to make changes in a range of areas which must include further efficiencies, more fundraising</w:t>
      </w:r>
      <w:r w:rsidR="004E1BDF">
        <w:rPr>
          <w:rFonts w:ascii="Calibri" w:eastAsia="Calibri" w:hAnsi="Calibri" w:cs="Calibri"/>
          <w:sz w:val="24"/>
          <w:szCs w:val="24"/>
          <w:lang w:eastAsia="en-GB"/>
        </w:rPr>
        <w:t xml:space="preserve"> and earned income</w:t>
      </w:r>
      <w:r>
        <w:rPr>
          <w:rFonts w:ascii="Calibri" w:eastAsia="Calibri" w:hAnsi="Calibri" w:cs="Calibri"/>
          <w:sz w:val="24"/>
          <w:szCs w:val="24"/>
          <w:lang w:eastAsia="en-GB"/>
        </w:rPr>
        <w:t xml:space="preserve"> and a reset of the relationship with the main stakeholders.</w:t>
      </w:r>
    </w:p>
    <w:p w14:paraId="6D3E38C4" w14:textId="2A75E4BF" w:rsidR="000A4FBB" w:rsidRPr="00B0015D" w:rsidRDefault="000A4FBB" w:rsidP="002D460D">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What is needed</w:t>
      </w:r>
    </w:p>
    <w:p w14:paraId="6F3832B6" w14:textId="1A2EDBA0" w:rsidR="00602E88" w:rsidRDefault="00602E88">
      <w:pPr>
        <w:rPr>
          <w:rFonts w:ascii="Calibri" w:eastAsia="Calibri" w:hAnsi="Calibri" w:cs="Calibri"/>
          <w:sz w:val="24"/>
          <w:szCs w:val="24"/>
          <w:lang w:eastAsia="en-GB"/>
        </w:rPr>
      </w:pPr>
      <w:r>
        <w:rPr>
          <w:rFonts w:ascii="Calibri" w:eastAsia="Calibri" w:hAnsi="Calibri" w:cs="Calibri"/>
          <w:sz w:val="24"/>
          <w:szCs w:val="24"/>
          <w:lang w:eastAsia="en-GB"/>
        </w:rPr>
        <w:t xml:space="preserve">Much thought and research has already taken place </w:t>
      </w:r>
      <w:r w:rsidR="004E1BDF">
        <w:rPr>
          <w:rFonts w:ascii="Calibri" w:eastAsia="Calibri" w:hAnsi="Calibri" w:cs="Calibri"/>
          <w:sz w:val="24"/>
          <w:szCs w:val="24"/>
          <w:lang w:eastAsia="en-GB"/>
        </w:rPr>
        <w:t>of how to work towards sustainability within a reduced funding framework. There has been much wishful thinking from stakeholders as to how that might be achieved thorough the adoption of a ‘new business model</w:t>
      </w:r>
      <w:r w:rsidR="001341D4">
        <w:rPr>
          <w:rFonts w:ascii="Calibri" w:eastAsia="Calibri" w:hAnsi="Calibri" w:cs="Calibri"/>
          <w:sz w:val="24"/>
          <w:szCs w:val="24"/>
          <w:lang w:eastAsia="en-GB"/>
        </w:rPr>
        <w:t>’</w:t>
      </w:r>
      <w:r w:rsidR="004E1BDF">
        <w:rPr>
          <w:rFonts w:ascii="Calibri" w:eastAsia="Calibri" w:hAnsi="Calibri" w:cs="Calibri"/>
          <w:sz w:val="24"/>
          <w:szCs w:val="24"/>
          <w:lang w:eastAsia="en-GB"/>
        </w:rPr>
        <w:t xml:space="preserve">. We require a realistic and practical advisor to </w:t>
      </w:r>
      <w:r w:rsidR="00AA24F6">
        <w:rPr>
          <w:rFonts w:ascii="Calibri" w:eastAsia="Calibri" w:hAnsi="Calibri" w:cs="Calibri"/>
          <w:sz w:val="24"/>
          <w:szCs w:val="24"/>
          <w:lang w:eastAsia="en-GB"/>
        </w:rPr>
        <w:t xml:space="preserve">support the executive director arrive at </w:t>
      </w:r>
      <w:r w:rsidR="001341D4">
        <w:rPr>
          <w:rFonts w:ascii="Calibri" w:eastAsia="Calibri" w:hAnsi="Calibri" w:cs="Calibri"/>
          <w:sz w:val="24"/>
          <w:szCs w:val="24"/>
          <w:lang w:eastAsia="en-GB"/>
        </w:rPr>
        <w:t xml:space="preserve">a </w:t>
      </w:r>
      <w:r w:rsidR="00AA24F6">
        <w:rPr>
          <w:rFonts w:ascii="Calibri" w:eastAsia="Calibri" w:hAnsi="Calibri" w:cs="Calibri"/>
          <w:sz w:val="24"/>
          <w:szCs w:val="24"/>
          <w:lang w:eastAsia="en-GB"/>
        </w:rPr>
        <w:t>solution and implement any change.</w:t>
      </w:r>
    </w:p>
    <w:p w14:paraId="3989D341" w14:textId="757E923D" w:rsidR="00602E88" w:rsidRDefault="000A4FBB" w:rsidP="00602E88">
      <w:pPr>
        <w:rPr>
          <w:rFonts w:ascii="Calibri" w:eastAsia="Calibri" w:hAnsi="Calibri" w:cs="Calibri"/>
          <w:sz w:val="24"/>
          <w:szCs w:val="24"/>
          <w:lang w:eastAsia="en-GB"/>
        </w:rPr>
      </w:pPr>
      <w:r>
        <w:rPr>
          <w:rFonts w:ascii="Calibri" w:eastAsia="Calibri" w:hAnsi="Calibri" w:cs="Calibri"/>
          <w:sz w:val="24"/>
          <w:szCs w:val="24"/>
          <w:lang w:eastAsia="en-GB"/>
        </w:rPr>
        <w:t xml:space="preserve">Building on recommendations made by the two previous reviews the Transformation Advisor should work with the </w:t>
      </w:r>
      <w:r w:rsidR="009C6D55">
        <w:rPr>
          <w:rFonts w:ascii="Calibri" w:eastAsia="Calibri" w:hAnsi="Calibri" w:cs="Calibri"/>
          <w:sz w:val="24"/>
          <w:szCs w:val="24"/>
          <w:lang w:eastAsia="en-GB"/>
        </w:rPr>
        <w:t>Museum’s</w:t>
      </w:r>
      <w:r>
        <w:rPr>
          <w:rFonts w:ascii="Calibri" w:eastAsia="Calibri" w:hAnsi="Calibri" w:cs="Calibri"/>
          <w:sz w:val="24"/>
          <w:szCs w:val="24"/>
          <w:lang w:eastAsia="en-GB"/>
        </w:rPr>
        <w:t xml:space="preserve"> leadership in the following </w:t>
      </w:r>
      <w:r w:rsidR="00B378FC">
        <w:rPr>
          <w:rFonts w:ascii="Calibri" w:eastAsia="Calibri" w:hAnsi="Calibri" w:cs="Calibri"/>
          <w:sz w:val="24"/>
          <w:szCs w:val="24"/>
          <w:lang w:eastAsia="en-GB"/>
        </w:rPr>
        <w:t>areas</w:t>
      </w:r>
      <w:r w:rsidR="009C6D55">
        <w:rPr>
          <w:rFonts w:ascii="Calibri" w:eastAsia="Calibri" w:hAnsi="Calibri" w:cs="Calibri"/>
          <w:sz w:val="24"/>
          <w:szCs w:val="24"/>
          <w:lang w:eastAsia="en-GB"/>
        </w:rPr>
        <w:t xml:space="preserve"> to </w:t>
      </w:r>
      <w:r w:rsidR="001341D4">
        <w:rPr>
          <w:rFonts w:ascii="Calibri" w:eastAsia="Calibri" w:hAnsi="Calibri" w:cs="Calibri"/>
          <w:sz w:val="24"/>
          <w:szCs w:val="24"/>
          <w:lang w:eastAsia="en-GB"/>
        </w:rPr>
        <w:t>assess</w:t>
      </w:r>
      <w:r w:rsidR="00602E88">
        <w:rPr>
          <w:rFonts w:ascii="Calibri" w:eastAsia="Calibri" w:hAnsi="Calibri" w:cs="Calibri"/>
          <w:sz w:val="24"/>
          <w:szCs w:val="24"/>
          <w:lang w:eastAsia="en-GB"/>
        </w:rPr>
        <w:t xml:space="preserve"> the suitability of current arrangements and support the implementation of changes in the following areas</w:t>
      </w:r>
    </w:p>
    <w:p w14:paraId="7359D174" w14:textId="77777777" w:rsidR="00EB44E6" w:rsidRDefault="00EB44E6" w:rsidP="00602E88">
      <w:pPr>
        <w:rPr>
          <w:rFonts w:ascii="Calibri" w:eastAsia="Calibri" w:hAnsi="Calibri" w:cs="Calibri"/>
          <w:sz w:val="24"/>
          <w:szCs w:val="24"/>
          <w:lang w:eastAsia="en-GB"/>
        </w:rPr>
      </w:pPr>
    </w:p>
    <w:p w14:paraId="47061A34" w14:textId="54E8F99C" w:rsidR="00EB44E6" w:rsidRDefault="00EB44E6" w:rsidP="00602E88">
      <w:pPr>
        <w:rPr>
          <w:rFonts w:ascii="Calibri" w:eastAsia="Calibri" w:hAnsi="Calibri" w:cs="Calibri"/>
          <w:sz w:val="24"/>
          <w:szCs w:val="24"/>
          <w:lang w:eastAsia="en-GB"/>
        </w:rPr>
      </w:pPr>
      <w:r>
        <w:rPr>
          <w:rFonts w:ascii="Calibri" w:eastAsia="Calibri" w:hAnsi="Calibri" w:cs="Calibri"/>
          <w:sz w:val="24"/>
          <w:szCs w:val="24"/>
          <w:lang w:eastAsia="en-GB"/>
        </w:rPr>
        <w:lastRenderedPageBreak/>
        <w:t>1</w:t>
      </w:r>
      <w:r>
        <w:rPr>
          <w:rFonts w:ascii="Calibri" w:eastAsia="Calibri" w:hAnsi="Calibri" w:cs="Calibri"/>
          <w:sz w:val="24"/>
          <w:szCs w:val="24"/>
          <w:lang w:eastAsia="en-GB"/>
        </w:rPr>
        <w:tab/>
      </w:r>
      <w:r w:rsidR="003C3C6F">
        <w:rPr>
          <w:rFonts w:ascii="Calibri" w:eastAsia="Calibri" w:hAnsi="Calibri" w:cs="Calibri"/>
          <w:sz w:val="24"/>
          <w:szCs w:val="24"/>
          <w:lang w:eastAsia="en-GB"/>
        </w:rPr>
        <w:t>The current o</w:t>
      </w:r>
      <w:r>
        <w:rPr>
          <w:rFonts w:ascii="Calibri" w:eastAsia="Calibri" w:hAnsi="Calibri" w:cs="Calibri"/>
          <w:sz w:val="24"/>
          <w:szCs w:val="24"/>
          <w:lang w:eastAsia="en-GB"/>
        </w:rPr>
        <w:t xml:space="preserve">perational </w:t>
      </w:r>
      <w:r w:rsidR="003C3C6F">
        <w:rPr>
          <w:rFonts w:ascii="Calibri" w:eastAsia="Calibri" w:hAnsi="Calibri" w:cs="Calibri"/>
          <w:sz w:val="24"/>
          <w:szCs w:val="24"/>
          <w:lang w:eastAsia="en-GB"/>
        </w:rPr>
        <w:t>m</w:t>
      </w:r>
      <w:r>
        <w:rPr>
          <w:rFonts w:ascii="Calibri" w:eastAsia="Calibri" w:hAnsi="Calibri" w:cs="Calibri"/>
          <w:sz w:val="24"/>
          <w:szCs w:val="24"/>
          <w:lang w:eastAsia="en-GB"/>
        </w:rPr>
        <w:t xml:space="preserve">odel </w:t>
      </w:r>
    </w:p>
    <w:p w14:paraId="777A32AF" w14:textId="77777777" w:rsidR="00602E88" w:rsidRPr="00602E88" w:rsidRDefault="00602E88" w:rsidP="00602E88">
      <w:pPr>
        <w:pStyle w:val="ListParagraph"/>
        <w:numPr>
          <w:ilvl w:val="0"/>
          <w:numId w:val="1"/>
        </w:numPr>
        <w:rPr>
          <w:lang w:val="en-US"/>
        </w:rPr>
      </w:pPr>
      <w:r w:rsidRPr="00602E88">
        <w:rPr>
          <w:rFonts w:ascii="Calibri" w:eastAsia="Calibri" w:hAnsi="Calibri" w:cs="Calibri"/>
          <w:sz w:val="24"/>
          <w:szCs w:val="24"/>
          <w:lang w:eastAsia="en-GB"/>
        </w:rPr>
        <w:t>Financial Strategy</w:t>
      </w:r>
    </w:p>
    <w:p w14:paraId="25F76E1E" w14:textId="5844F440" w:rsidR="00602E88" w:rsidRPr="00602E88" w:rsidRDefault="00602E88" w:rsidP="00602E88">
      <w:pPr>
        <w:pStyle w:val="ListParagraph"/>
        <w:numPr>
          <w:ilvl w:val="0"/>
          <w:numId w:val="1"/>
        </w:numPr>
        <w:rPr>
          <w:lang w:val="en-US"/>
        </w:rPr>
      </w:pPr>
      <w:r>
        <w:rPr>
          <w:rFonts w:ascii="Calibri" w:eastAsia="Calibri" w:hAnsi="Calibri" w:cs="Calibri"/>
          <w:sz w:val="24"/>
          <w:szCs w:val="24"/>
          <w:lang w:eastAsia="en-GB"/>
        </w:rPr>
        <w:t xml:space="preserve">Staffing </w:t>
      </w:r>
      <w:r w:rsidRPr="00602E88">
        <w:rPr>
          <w:rFonts w:ascii="Calibri" w:eastAsia="Calibri" w:hAnsi="Calibri" w:cs="Calibri"/>
          <w:sz w:val="24"/>
          <w:szCs w:val="24"/>
          <w:lang w:eastAsia="en-GB"/>
        </w:rPr>
        <w:t xml:space="preserve">Structure of Derby </w:t>
      </w:r>
      <w:r w:rsidR="00B46693" w:rsidRPr="00602E88">
        <w:rPr>
          <w:rFonts w:ascii="Calibri" w:eastAsia="Calibri" w:hAnsi="Calibri" w:cs="Calibri"/>
          <w:sz w:val="24"/>
          <w:szCs w:val="24"/>
          <w:lang w:eastAsia="en-GB"/>
        </w:rPr>
        <w:t>Museums</w:t>
      </w:r>
    </w:p>
    <w:p w14:paraId="20484932" w14:textId="0A110A3C" w:rsidR="00602E88" w:rsidRPr="00602E88" w:rsidRDefault="00602E88" w:rsidP="00602E88">
      <w:pPr>
        <w:pStyle w:val="ListParagraph"/>
        <w:numPr>
          <w:ilvl w:val="0"/>
          <w:numId w:val="1"/>
        </w:numPr>
        <w:rPr>
          <w:rFonts w:ascii="Calibri" w:eastAsia="Calibri" w:hAnsi="Calibri" w:cs="Calibri"/>
          <w:sz w:val="24"/>
          <w:szCs w:val="24"/>
          <w:lang w:eastAsia="en-GB"/>
        </w:rPr>
      </w:pPr>
      <w:r w:rsidRPr="00602E88">
        <w:rPr>
          <w:rFonts w:ascii="Calibri" w:eastAsia="Calibri" w:hAnsi="Calibri" w:cs="Calibri"/>
          <w:sz w:val="24"/>
          <w:szCs w:val="24"/>
          <w:lang w:eastAsia="en-GB"/>
        </w:rPr>
        <w:t xml:space="preserve">Business </w:t>
      </w:r>
      <w:r w:rsidR="00B46693">
        <w:rPr>
          <w:rFonts w:ascii="Calibri" w:eastAsia="Calibri" w:hAnsi="Calibri" w:cs="Calibri"/>
          <w:sz w:val="24"/>
          <w:szCs w:val="24"/>
          <w:lang w:eastAsia="en-GB"/>
        </w:rPr>
        <w:t>A</w:t>
      </w:r>
      <w:r>
        <w:rPr>
          <w:rFonts w:ascii="Calibri" w:eastAsia="Calibri" w:hAnsi="Calibri" w:cs="Calibri"/>
          <w:sz w:val="24"/>
          <w:szCs w:val="24"/>
          <w:lang w:eastAsia="en-GB"/>
        </w:rPr>
        <w:t xml:space="preserve">dmin </w:t>
      </w:r>
      <w:r w:rsidRPr="00602E88">
        <w:rPr>
          <w:rFonts w:ascii="Calibri" w:eastAsia="Calibri" w:hAnsi="Calibri" w:cs="Calibri"/>
          <w:sz w:val="24"/>
          <w:szCs w:val="24"/>
          <w:lang w:eastAsia="en-GB"/>
        </w:rPr>
        <w:t xml:space="preserve">and Systems </w:t>
      </w:r>
    </w:p>
    <w:p w14:paraId="1F768A8C" w14:textId="496FE087" w:rsidR="004E1BDF" w:rsidRDefault="00EB44E6" w:rsidP="00EB44E6">
      <w:pPr>
        <w:ind w:left="720" w:hanging="720"/>
        <w:rPr>
          <w:rFonts w:ascii="Calibri" w:eastAsia="Calibri" w:hAnsi="Calibri" w:cs="Calibri"/>
          <w:sz w:val="24"/>
          <w:szCs w:val="24"/>
          <w:lang w:eastAsia="en-GB"/>
        </w:rPr>
      </w:pPr>
      <w:r>
        <w:rPr>
          <w:rFonts w:ascii="Calibri" w:eastAsia="Calibri" w:hAnsi="Calibri" w:cs="Calibri"/>
          <w:sz w:val="24"/>
          <w:szCs w:val="24"/>
          <w:lang w:eastAsia="en-GB"/>
        </w:rPr>
        <w:t>2</w:t>
      </w:r>
      <w:r>
        <w:rPr>
          <w:rFonts w:ascii="Calibri" w:eastAsia="Calibri" w:hAnsi="Calibri" w:cs="Calibri"/>
          <w:sz w:val="24"/>
          <w:szCs w:val="24"/>
          <w:lang w:eastAsia="en-GB"/>
        </w:rPr>
        <w:tab/>
      </w:r>
      <w:r w:rsidR="00602E88">
        <w:rPr>
          <w:rFonts w:ascii="Calibri" w:eastAsia="Calibri" w:hAnsi="Calibri" w:cs="Calibri"/>
          <w:sz w:val="24"/>
          <w:szCs w:val="24"/>
          <w:lang w:eastAsia="en-GB"/>
        </w:rPr>
        <w:t xml:space="preserve">Resetting relationship with stakeholders and Legal arrangements with Derby City Council </w:t>
      </w:r>
    </w:p>
    <w:p w14:paraId="62028F8D" w14:textId="69A44643" w:rsidR="00B378FC" w:rsidRDefault="00EB44E6">
      <w:pPr>
        <w:rPr>
          <w:rFonts w:ascii="Calibri" w:eastAsia="Calibri" w:hAnsi="Calibri" w:cs="Calibri"/>
          <w:sz w:val="24"/>
          <w:szCs w:val="24"/>
          <w:lang w:eastAsia="en-GB"/>
        </w:rPr>
      </w:pPr>
      <w:r>
        <w:rPr>
          <w:rFonts w:ascii="Calibri" w:eastAsia="Calibri" w:hAnsi="Calibri" w:cs="Calibri"/>
          <w:sz w:val="24"/>
          <w:szCs w:val="24"/>
          <w:lang w:eastAsia="en-GB"/>
        </w:rPr>
        <w:t>3</w:t>
      </w:r>
      <w:r>
        <w:rPr>
          <w:rFonts w:ascii="Calibri" w:eastAsia="Calibri" w:hAnsi="Calibri" w:cs="Calibri"/>
          <w:sz w:val="24"/>
          <w:szCs w:val="24"/>
          <w:lang w:eastAsia="en-GB"/>
        </w:rPr>
        <w:tab/>
      </w:r>
      <w:r w:rsidR="00B378FC">
        <w:rPr>
          <w:rFonts w:ascii="Calibri" w:eastAsia="Calibri" w:hAnsi="Calibri" w:cs="Calibri"/>
          <w:sz w:val="24"/>
          <w:szCs w:val="24"/>
          <w:lang w:eastAsia="en-GB"/>
        </w:rPr>
        <w:t>Profitability of Derby Museums Enterprises</w:t>
      </w:r>
    </w:p>
    <w:p w14:paraId="418CDFFE" w14:textId="50E1C6F6" w:rsidR="004E1BDF" w:rsidRDefault="00EB44E6" w:rsidP="00EB44E6">
      <w:pPr>
        <w:ind w:left="720" w:hanging="720"/>
        <w:rPr>
          <w:rFonts w:ascii="Calibri" w:eastAsia="Calibri" w:hAnsi="Calibri" w:cs="Calibri"/>
          <w:sz w:val="24"/>
          <w:szCs w:val="24"/>
          <w:lang w:eastAsia="en-GB"/>
        </w:rPr>
      </w:pPr>
      <w:r>
        <w:rPr>
          <w:rFonts w:ascii="Calibri" w:eastAsia="Calibri" w:hAnsi="Calibri" w:cs="Calibri"/>
          <w:sz w:val="24"/>
          <w:szCs w:val="24"/>
          <w:lang w:eastAsia="en-GB"/>
        </w:rPr>
        <w:t>4</w:t>
      </w:r>
      <w:r>
        <w:rPr>
          <w:rFonts w:ascii="Calibri" w:eastAsia="Calibri" w:hAnsi="Calibri" w:cs="Calibri"/>
          <w:sz w:val="24"/>
          <w:szCs w:val="24"/>
          <w:lang w:eastAsia="en-GB"/>
        </w:rPr>
        <w:tab/>
      </w:r>
      <w:r w:rsidR="004E1BDF">
        <w:rPr>
          <w:rFonts w:ascii="Calibri" w:eastAsia="Calibri" w:hAnsi="Calibri" w:cs="Calibri"/>
          <w:sz w:val="24"/>
          <w:szCs w:val="24"/>
          <w:lang w:eastAsia="en-GB"/>
        </w:rPr>
        <w:t xml:space="preserve">Any other strategic action which might lead to more resilience such as a merger with another organisation </w:t>
      </w:r>
    </w:p>
    <w:p w14:paraId="79A1F560" w14:textId="1E4D812E" w:rsidR="00AA24F6" w:rsidRPr="00B0015D" w:rsidRDefault="00AA24F6">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What kind of advisor are we looking for</w:t>
      </w:r>
    </w:p>
    <w:p w14:paraId="20FA6FE7" w14:textId="11005C48" w:rsidR="00AA24F6" w:rsidRDefault="00FB59C2">
      <w:pPr>
        <w:rPr>
          <w:rFonts w:ascii="Calibri" w:eastAsia="Calibri" w:hAnsi="Calibri" w:cs="Calibri"/>
          <w:sz w:val="24"/>
          <w:szCs w:val="24"/>
          <w:lang w:eastAsia="en-GB"/>
        </w:rPr>
      </w:pPr>
      <w:r>
        <w:rPr>
          <w:rFonts w:ascii="Calibri" w:eastAsia="Calibri" w:hAnsi="Calibri" w:cs="Calibri"/>
          <w:sz w:val="24"/>
          <w:szCs w:val="24"/>
          <w:lang w:eastAsia="en-GB"/>
        </w:rPr>
        <w:t xml:space="preserve">Aside from the </w:t>
      </w:r>
      <w:r w:rsidR="00C86D9B">
        <w:rPr>
          <w:rFonts w:ascii="Calibri" w:eastAsia="Calibri" w:hAnsi="Calibri" w:cs="Calibri"/>
          <w:sz w:val="24"/>
          <w:szCs w:val="24"/>
          <w:lang w:eastAsia="en-GB"/>
        </w:rPr>
        <w:t>assessment of the areas noted above, the i</w:t>
      </w:r>
      <w:r w:rsidR="00AA24F6">
        <w:rPr>
          <w:rFonts w:ascii="Calibri" w:eastAsia="Calibri" w:hAnsi="Calibri" w:cs="Calibri"/>
          <w:sz w:val="24"/>
          <w:szCs w:val="24"/>
          <w:lang w:eastAsia="en-GB"/>
        </w:rPr>
        <w:t>ndividual(s) to work alongside the executive director in an advisory and coaching role</w:t>
      </w:r>
      <w:r w:rsidR="006F5CD6">
        <w:rPr>
          <w:rFonts w:ascii="Calibri" w:eastAsia="Calibri" w:hAnsi="Calibri" w:cs="Calibri"/>
          <w:sz w:val="24"/>
          <w:szCs w:val="24"/>
          <w:lang w:eastAsia="en-GB"/>
        </w:rPr>
        <w:t xml:space="preserve">. </w:t>
      </w:r>
      <w:r w:rsidR="007B2C03">
        <w:rPr>
          <w:rFonts w:ascii="Calibri" w:eastAsia="Calibri" w:hAnsi="Calibri" w:cs="Calibri"/>
          <w:sz w:val="24"/>
          <w:szCs w:val="24"/>
          <w:lang w:eastAsia="en-GB"/>
        </w:rPr>
        <w:t xml:space="preserve">They should: </w:t>
      </w:r>
    </w:p>
    <w:p w14:paraId="1478F72D" w14:textId="2672FF5A" w:rsidR="00AA24F6" w:rsidRDefault="006F5CD6" w:rsidP="00A60C8A">
      <w:pPr>
        <w:pStyle w:val="ListParagraph"/>
        <w:numPr>
          <w:ilvl w:val="0"/>
          <w:numId w:val="2"/>
        </w:numPr>
        <w:rPr>
          <w:rFonts w:ascii="Calibri" w:eastAsia="Calibri" w:hAnsi="Calibri" w:cs="Calibri"/>
          <w:sz w:val="24"/>
          <w:szCs w:val="24"/>
          <w:lang w:eastAsia="en-GB"/>
        </w:rPr>
      </w:pPr>
      <w:r w:rsidRPr="00A60C8A">
        <w:rPr>
          <w:rFonts w:ascii="Calibri" w:eastAsia="Calibri" w:hAnsi="Calibri" w:cs="Calibri"/>
          <w:sz w:val="24"/>
          <w:szCs w:val="24"/>
          <w:lang w:eastAsia="en-GB"/>
        </w:rPr>
        <w:t>Be e</w:t>
      </w:r>
      <w:r w:rsidR="004B259C" w:rsidRPr="00A60C8A">
        <w:rPr>
          <w:rFonts w:ascii="Calibri" w:eastAsia="Calibri" w:hAnsi="Calibri" w:cs="Calibri"/>
          <w:sz w:val="24"/>
          <w:szCs w:val="24"/>
          <w:lang w:eastAsia="en-GB"/>
        </w:rPr>
        <w:t>xperienced</w:t>
      </w:r>
      <w:r w:rsidR="00AA24F6" w:rsidRPr="00A60C8A">
        <w:rPr>
          <w:rFonts w:ascii="Calibri" w:eastAsia="Calibri" w:hAnsi="Calibri" w:cs="Calibri"/>
          <w:sz w:val="24"/>
          <w:szCs w:val="24"/>
          <w:lang w:eastAsia="en-GB"/>
        </w:rPr>
        <w:t xml:space="preserve"> in the museum </w:t>
      </w:r>
      <w:r w:rsidR="004B259C" w:rsidRPr="00A60C8A">
        <w:rPr>
          <w:rFonts w:ascii="Calibri" w:eastAsia="Calibri" w:hAnsi="Calibri" w:cs="Calibri"/>
          <w:sz w:val="24"/>
          <w:szCs w:val="24"/>
          <w:lang w:eastAsia="en-GB"/>
        </w:rPr>
        <w:t xml:space="preserve">or cultural </w:t>
      </w:r>
      <w:r w:rsidR="00AA24F6" w:rsidRPr="00A60C8A">
        <w:rPr>
          <w:rFonts w:ascii="Calibri" w:eastAsia="Calibri" w:hAnsi="Calibri" w:cs="Calibri"/>
          <w:sz w:val="24"/>
          <w:szCs w:val="24"/>
          <w:lang w:eastAsia="en-GB"/>
        </w:rPr>
        <w:t>sector</w:t>
      </w:r>
      <w:r w:rsidR="00630EEE" w:rsidRPr="00A60C8A">
        <w:rPr>
          <w:rFonts w:ascii="Calibri" w:eastAsia="Calibri" w:hAnsi="Calibri" w:cs="Calibri"/>
          <w:sz w:val="24"/>
          <w:szCs w:val="24"/>
          <w:lang w:eastAsia="en-GB"/>
        </w:rPr>
        <w:t xml:space="preserve"> and charity sector</w:t>
      </w:r>
      <w:r w:rsidR="00763293" w:rsidRPr="00763293">
        <w:rPr>
          <w:rFonts w:ascii="Calibri" w:eastAsia="Calibri" w:hAnsi="Calibri" w:cs="Calibri"/>
          <w:sz w:val="24"/>
          <w:szCs w:val="24"/>
          <w:lang w:eastAsia="en-GB"/>
        </w:rPr>
        <w:t xml:space="preserve"> </w:t>
      </w:r>
      <w:r w:rsidR="00763293" w:rsidRPr="00A60C8A">
        <w:rPr>
          <w:rFonts w:ascii="Calibri" w:eastAsia="Calibri" w:hAnsi="Calibri" w:cs="Calibri"/>
          <w:sz w:val="24"/>
          <w:szCs w:val="24"/>
          <w:lang w:eastAsia="en-GB"/>
        </w:rPr>
        <w:t xml:space="preserve">and </w:t>
      </w:r>
      <w:r w:rsidR="00763293">
        <w:rPr>
          <w:rFonts w:ascii="Calibri" w:eastAsia="Calibri" w:hAnsi="Calibri" w:cs="Calibri"/>
          <w:sz w:val="24"/>
          <w:szCs w:val="24"/>
          <w:lang w:eastAsia="en-GB"/>
        </w:rPr>
        <w:t xml:space="preserve">have a </w:t>
      </w:r>
      <w:r w:rsidR="00763293" w:rsidRPr="00A60C8A">
        <w:rPr>
          <w:rFonts w:ascii="Calibri" w:eastAsia="Calibri" w:hAnsi="Calibri" w:cs="Calibri"/>
          <w:sz w:val="24"/>
          <w:szCs w:val="24"/>
          <w:lang w:eastAsia="en-GB"/>
        </w:rPr>
        <w:t>track record of leading change</w:t>
      </w:r>
    </w:p>
    <w:p w14:paraId="321962DF" w14:textId="39CE3489" w:rsidR="00AA24F6" w:rsidRDefault="006F5CD6" w:rsidP="00A60C8A">
      <w:pPr>
        <w:pStyle w:val="ListParagraph"/>
        <w:numPr>
          <w:ilvl w:val="0"/>
          <w:numId w:val="2"/>
        </w:numPr>
        <w:rPr>
          <w:rFonts w:ascii="Calibri" w:eastAsia="Calibri" w:hAnsi="Calibri" w:cs="Calibri"/>
          <w:sz w:val="24"/>
          <w:szCs w:val="24"/>
          <w:lang w:eastAsia="en-GB"/>
        </w:rPr>
      </w:pPr>
      <w:r w:rsidRPr="00A60C8A">
        <w:rPr>
          <w:rFonts w:ascii="Calibri" w:eastAsia="Calibri" w:hAnsi="Calibri" w:cs="Calibri"/>
          <w:sz w:val="24"/>
          <w:szCs w:val="24"/>
          <w:lang w:eastAsia="en-GB"/>
        </w:rPr>
        <w:t>Have a deep u</w:t>
      </w:r>
      <w:r w:rsidR="00AA24F6" w:rsidRPr="00A60C8A">
        <w:rPr>
          <w:rFonts w:ascii="Calibri" w:eastAsia="Calibri" w:hAnsi="Calibri" w:cs="Calibri"/>
          <w:sz w:val="24"/>
          <w:szCs w:val="24"/>
          <w:lang w:eastAsia="en-GB"/>
        </w:rPr>
        <w:t>nderstanding of commercial</w:t>
      </w:r>
      <w:r w:rsidR="00FB129C" w:rsidRPr="00A60C8A">
        <w:rPr>
          <w:rFonts w:ascii="Calibri" w:eastAsia="Calibri" w:hAnsi="Calibri" w:cs="Calibri"/>
          <w:sz w:val="24"/>
          <w:szCs w:val="24"/>
          <w:lang w:eastAsia="en-GB"/>
        </w:rPr>
        <w:t>i</w:t>
      </w:r>
      <w:r w:rsidRPr="00A60C8A">
        <w:rPr>
          <w:rFonts w:ascii="Calibri" w:eastAsia="Calibri" w:hAnsi="Calibri" w:cs="Calibri"/>
          <w:sz w:val="24"/>
          <w:szCs w:val="24"/>
          <w:lang w:eastAsia="en-GB"/>
        </w:rPr>
        <w:t>sm and</w:t>
      </w:r>
      <w:r w:rsidR="00FB129C" w:rsidRPr="00A60C8A">
        <w:rPr>
          <w:rFonts w:ascii="Calibri" w:eastAsia="Calibri" w:hAnsi="Calibri" w:cs="Calibri"/>
          <w:sz w:val="24"/>
          <w:szCs w:val="24"/>
          <w:lang w:eastAsia="en-GB"/>
        </w:rPr>
        <w:t xml:space="preserve"> business </w:t>
      </w:r>
      <w:r w:rsidRPr="00A60C8A">
        <w:rPr>
          <w:rFonts w:ascii="Calibri" w:eastAsia="Calibri" w:hAnsi="Calibri" w:cs="Calibri"/>
          <w:sz w:val="24"/>
          <w:szCs w:val="24"/>
          <w:lang w:eastAsia="en-GB"/>
        </w:rPr>
        <w:t>l</w:t>
      </w:r>
      <w:r w:rsidR="00FB129C" w:rsidRPr="00A60C8A">
        <w:rPr>
          <w:rFonts w:ascii="Calibri" w:eastAsia="Calibri" w:hAnsi="Calibri" w:cs="Calibri"/>
          <w:sz w:val="24"/>
          <w:szCs w:val="24"/>
          <w:lang w:eastAsia="en-GB"/>
        </w:rPr>
        <w:t>eadership</w:t>
      </w:r>
    </w:p>
    <w:p w14:paraId="12E560E8" w14:textId="08F32C6F" w:rsidR="0029794C" w:rsidRPr="00A60C8A" w:rsidRDefault="00897ACB" w:rsidP="00A60C8A">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Understand</w:t>
      </w:r>
      <w:r w:rsidR="0029794C">
        <w:rPr>
          <w:rFonts w:ascii="Calibri" w:eastAsia="Calibri" w:hAnsi="Calibri" w:cs="Calibri"/>
          <w:sz w:val="24"/>
          <w:szCs w:val="24"/>
          <w:lang w:eastAsia="en-GB"/>
        </w:rPr>
        <w:t xml:space="preserve"> the strategic context of </w:t>
      </w:r>
      <w:r w:rsidR="002D5EE6">
        <w:rPr>
          <w:rFonts w:ascii="Calibri" w:eastAsia="Calibri" w:hAnsi="Calibri" w:cs="Calibri"/>
          <w:sz w:val="24"/>
          <w:szCs w:val="24"/>
          <w:lang w:eastAsia="en-GB"/>
        </w:rPr>
        <w:t xml:space="preserve">emerging </w:t>
      </w:r>
      <w:r w:rsidR="001402E1">
        <w:rPr>
          <w:rFonts w:ascii="Calibri" w:eastAsia="Calibri" w:hAnsi="Calibri" w:cs="Calibri"/>
          <w:sz w:val="24"/>
          <w:szCs w:val="24"/>
          <w:lang w:eastAsia="en-GB"/>
        </w:rPr>
        <w:t>‘</w:t>
      </w:r>
      <w:r w:rsidR="002D5EE6">
        <w:rPr>
          <w:rFonts w:ascii="Calibri" w:eastAsia="Calibri" w:hAnsi="Calibri" w:cs="Calibri"/>
          <w:sz w:val="24"/>
          <w:szCs w:val="24"/>
          <w:lang w:eastAsia="en-GB"/>
        </w:rPr>
        <w:t xml:space="preserve">combined strategic </w:t>
      </w:r>
      <w:r w:rsidR="001402E1">
        <w:rPr>
          <w:rFonts w:ascii="Calibri" w:eastAsia="Calibri" w:hAnsi="Calibri" w:cs="Calibri"/>
          <w:sz w:val="24"/>
          <w:szCs w:val="24"/>
          <w:lang w:eastAsia="en-GB"/>
        </w:rPr>
        <w:t>authorities’</w:t>
      </w:r>
      <w:r w:rsidR="002D5EE6">
        <w:rPr>
          <w:rFonts w:ascii="Calibri" w:eastAsia="Calibri" w:hAnsi="Calibri" w:cs="Calibri"/>
          <w:sz w:val="24"/>
          <w:szCs w:val="24"/>
          <w:lang w:eastAsia="en-GB"/>
        </w:rPr>
        <w:t xml:space="preserve">, local government </w:t>
      </w:r>
      <w:r w:rsidR="001402E1">
        <w:rPr>
          <w:rFonts w:ascii="Calibri" w:eastAsia="Calibri" w:hAnsi="Calibri" w:cs="Calibri"/>
          <w:sz w:val="24"/>
          <w:szCs w:val="24"/>
          <w:lang w:eastAsia="en-GB"/>
        </w:rPr>
        <w:t>reorganisation</w:t>
      </w:r>
      <w:r w:rsidR="002D5EE6">
        <w:rPr>
          <w:rFonts w:ascii="Calibri" w:eastAsia="Calibri" w:hAnsi="Calibri" w:cs="Calibri"/>
          <w:sz w:val="24"/>
          <w:szCs w:val="24"/>
          <w:lang w:eastAsia="en-GB"/>
        </w:rPr>
        <w:t xml:space="preserve"> and Arts Council </w:t>
      </w:r>
      <w:r w:rsidR="001402E1">
        <w:rPr>
          <w:rFonts w:ascii="Calibri" w:eastAsia="Calibri" w:hAnsi="Calibri" w:cs="Calibri"/>
          <w:sz w:val="24"/>
          <w:szCs w:val="24"/>
          <w:lang w:eastAsia="en-GB"/>
        </w:rPr>
        <w:t>England r</w:t>
      </w:r>
      <w:r w:rsidR="002D5EE6">
        <w:rPr>
          <w:rFonts w:ascii="Calibri" w:eastAsia="Calibri" w:hAnsi="Calibri" w:cs="Calibri"/>
          <w:sz w:val="24"/>
          <w:szCs w:val="24"/>
          <w:lang w:eastAsia="en-GB"/>
        </w:rPr>
        <w:t>eview</w:t>
      </w:r>
    </w:p>
    <w:p w14:paraId="2B689AA3" w14:textId="3F7EF226" w:rsidR="00AC2615" w:rsidRPr="000018C8" w:rsidRDefault="00AC2615" w:rsidP="00AC2615">
      <w:pPr>
        <w:pStyle w:val="ListParagraph"/>
        <w:numPr>
          <w:ilvl w:val="0"/>
          <w:numId w:val="2"/>
        </w:numPr>
        <w:rPr>
          <w:rFonts w:ascii="Calibri" w:eastAsia="Calibri" w:hAnsi="Calibri" w:cs="Calibri"/>
          <w:sz w:val="24"/>
          <w:szCs w:val="24"/>
          <w:lang w:eastAsia="en-GB"/>
        </w:rPr>
      </w:pPr>
      <w:r w:rsidRPr="000018C8">
        <w:rPr>
          <w:rFonts w:ascii="Calibri" w:eastAsia="Calibri" w:hAnsi="Calibri" w:cs="Calibri"/>
          <w:sz w:val="24"/>
          <w:szCs w:val="24"/>
          <w:lang w:eastAsia="en-GB"/>
        </w:rPr>
        <w:t>Understand</w:t>
      </w:r>
      <w:r>
        <w:rPr>
          <w:rFonts w:ascii="Calibri" w:eastAsia="Calibri" w:hAnsi="Calibri" w:cs="Calibri"/>
          <w:sz w:val="24"/>
          <w:szCs w:val="24"/>
          <w:lang w:eastAsia="en-GB"/>
        </w:rPr>
        <w:t xml:space="preserve"> and </w:t>
      </w:r>
      <w:r w:rsidR="007B2C03">
        <w:rPr>
          <w:rFonts w:ascii="Calibri" w:eastAsia="Calibri" w:hAnsi="Calibri" w:cs="Calibri"/>
          <w:sz w:val="24"/>
          <w:szCs w:val="24"/>
          <w:lang w:eastAsia="en-GB"/>
        </w:rPr>
        <w:t xml:space="preserve">advice </w:t>
      </w:r>
      <w:r w:rsidRPr="000018C8">
        <w:rPr>
          <w:rFonts w:ascii="Calibri" w:eastAsia="Calibri" w:hAnsi="Calibri" w:cs="Calibri"/>
          <w:sz w:val="24"/>
          <w:szCs w:val="24"/>
          <w:lang w:eastAsia="en-GB"/>
        </w:rPr>
        <w:t>legal issues regarding relationship between Local Authorities and arms-length bodies and charitable trusts.</w:t>
      </w:r>
    </w:p>
    <w:p w14:paraId="22082AC0" w14:textId="753A0AA4" w:rsidR="00C01951" w:rsidRDefault="007B2C03" w:rsidP="00C01951">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Be able to b</w:t>
      </w:r>
      <w:r w:rsidR="00C01951">
        <w:rPr>
          <w:rFonts w:ascii="Calibri" w:eastAsia="Calibri" w:hAnsi="Calibri" w:cs="Calibri"/>
          <w:sz w:val="24"/>
          <w:szCs w:val="24"/>
          <w:lang w:eastAsia="en-GB"/>
        </w:rPr>
        <w:t>uild on the studies already carried out by Barker Langham and Susan Royce</w:t>
      </w:r>
    </w:p>
    <w:p w14:paraId="22AAEBFB" w14:textId="05AB0134" w:rsidR="00FB129C" w:rsidRDefault="00447661" w:rsidP="00A60C8A">
      <w:pPr>
        <w:pStyle w:val="ListParagraph"/>
        <w:numPr>
          <w:ilvl w:val="0"/>
          <w:numId w:val="2"/>
        </w:numPr>
        <w:rPr>
          <w:rFonts w:ascii="Calibri" w:eastAsia="Calibri" w:hAnsi="Calibri" w:cs="Calibri"/>
          <w:sz w:val="24"/>
          <w:szCs w:val="24"/>
          <w:lang w:eastAsia="en-GB"/>
        </w:rPr>
      </w:pPr>
      <w:r w:rsidRPr="00A60C8A">
        <w:rPr>
          <w:rFonts w:ascii="Calibri" w:eastAsia="Calibri" w:hAnsi="Calibri" w:cs="Calibri"/>
          <w:sz w:val="24"/>
          <w:szCs w:val="24"/>
          <w:lang w:eastAsia="en-GB"/>
        </w:rPr>
        <w:t xml:space="preserve">Be </w:t>
      </w:r>
      <w:r w:rsidR="00FB129C" w:rsidRPr="00A60C8A">
        <w:rPr>
          <w:rFonts w:ascii="Calibri" w:eastAsia="Calibri" w:hAnsi="Calibri" w:cs="Calibri"/>
          <w:sz w:val="24"/>
          <w:szCs w:val="24"/>
          <w:lang w:eastAsia="en-GB"/>
        </w:rPr>
        <w:t xml:space="preserve">realistic and </w:t>
      </w:r>
      <w:r w:rsidR="006F5CD6" w:rsidRPr="00A60C8A">
        <w:rPr>
          <w:rFonts w:ascii="Calibri" w:eastAsia="Calibri" w:hAnsi="Calibri" w:cs="Calibri"/>
          <w:sz w:val="24"/>
          <w:szCs w:val="24"/>
          <w:lang w:eastAsia="en-GB"/>
        </w:rPr>
        <w:t>practical in approach</w:t>
      </w:r>
      <w:r w:rsidRPr="00A60C8A">
        <w:rPr>
          <w:rFonts w:ascii="Calibri" w:eastAsia="Calibri" w:hAnsi="Calibri" w:cs="Calibri"/>
          <w:sz w:val="24"/>
          <w:szCs w:val="24"/>
          <w:lang w:eastAsia="en-GB"/>
        </w:rPr>
        <w:t xml:space="preserve">, be supportive but </w:t>
      </w:r>
      <w:r w:rsidR="00A60C8A">
        <w:rPr>
          <w:rFonts w:ascii="Calibri" w:eastAsia="Calibri" w:hAnsi="Calibri" w:cs="Calibri"/>
          <w:sz w:val="24"/>
          <w:szCs w:val="24"/>
          <w:lang w:eastAsia="en-GB"/>
        </w:rPr>
        <w:t xml:space="preserve">be tough and </w:t>
      </w:r>
      <w:r w:rsidRPr="00A60C8A">
        <w:rPr>
          <w:rFonts w:ascii="Calibri" w:eastAsia="Calibri" w:hAnsi="Calibri" w:cs="Calibri"/>
          <w:sz w:val="24"/>
          <w:szCs w:val="24"/>
          <w:lang w:eastAsia="en-GB"/>
        </w:rPr>
        <w:t xml:space="preserve">ready to challenge </w:t>
      </w:r>
    </w:p>
    <w:p w14:paraId="0F77DF60" w14:textId="77777777" w:rsidR="00592288" w:rsidRDefault="00A60C8A" w:rsidP="00592288">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 xml:space="preserve">Resist ‘magical thinking’ and be prepared </w:t>
      </w:r>
      <w:r w:rsidR="0029794C">
        <w:rPr>
          <w:rFonts w:ascii="Calibri" w:eastAsia="Calibri" w:hAnsi="Calibri" w:cs="Calibri"/>
          <w:sz w:val="24"/>
          <w:szCs w:val="24"/>
          <w:lang w:eastAsia="en-GB"/>
        </w:rPr>
        <w:t>‘</w:t>
      </w:r>
      <w:r>
        <w:rPr>
          <w:rFonts w:ascii="Calibri" w:eastAsia="Calibri" w:hAnsi="Calibri" w:cs="Calibri"/>
          <w:sz w:val="24"/>
          <w:szCs w:val="24"/>
          <w:lang w:eastAsia="en-GB"/>
        </w:rPr>
        <w:t xml:space="preserve">to tell home truths’ </w:t>
      </w:r>
    </w:p>
    <w:p w14:paraId="7574D6F5" w14:textId="3BADA3F6" w:rsidR="00592288" w:rsidRDefault="00592288" w:rsidP="00592288">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Spend time on site getting to know the museums, collections and the city of Derby</w:t>
      </w:r>
    </w:p>
    <w:p w14:paraId="4C26813D" w14:textId="77777777" w:rsidR="000018C8" w:rsidRPr="000018C8" w:rsidRDefault="000018C8" w:rsidP="000018C8">
      <w:pPr>
        <w:pStyle w:val="ListParagraph"/>
        <w:numPr>
          <w:ilvl w:val="0"/>
          <w:numId w:val="2"/>
        </w:numPr>
        <w:rPr>
          <w:rFonts w:ascii="Calibri" w:eastAsia="Calibri" w:hAnsi="Calibri" w:cs="Calibri"/>
          <w:sz w:val="24"/>
          <w:szCs w:val="24"/>
          <w:lang w:eastAsia="en-GB"/>
        </w:rPr>
      </w:pPr>
      <w:r w:rsidRPr="000018C8">
        <w:rPr>
          <w:rFonts w:ascii="Calibri" w:eastAsia="Calibri" w:hAnsi="Calibri" w:cs="Calibri"/>
          <w:sz w:val="24"/>
          <w:szCs w:val="24"/>
          <w:lang w:eastAsia="en-GB"/>
        </w:rPr>
        <w:t>Understanding of a museum’s collections and other asset management issues.</w:t>
      </w:r>
    </w:p>
    <w:p w14:paraId="7CBC0768" w14:textId="77777777" w:rsidR="007D05FC" w:rsidRPr="00A60C8A" w:rsidRDefault="007D05FC" w:rsidP="006F7D0D">
      <w:pPr>
        <w:pStyle w:val="ListParagraph"/>
        <w:rPr>
          <w:rFonts w:ascii="Calibri" w:eastAsia="Calibri" w:hAnsi="Calibri" w:cs="Calibri"/>
          <w:sz w:val="24"/>
          <w:szCs w:val="24"/>
          <w:lang w:eastAsia="en-GB"/>
        </w:rPr>
      </w:pPr>
    </w:p>
    <w:p w14:paraId="236191E9" w14:textId="568F64C6" w:rsidR="007174CF" w:rsidRPr="00B0015D" w:rsidRDefault="007174CF" w:rsidP="00D477CF">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 xml:space="preserve">Deliverables </w:t>
      </w:r>
    </w:p>
    <w:p w14:paraId="43A26418" w14:textId="6E98751A" w:rsidR="008C6E33" w:rsidRDefault="00017117" w:rsidP="008C6E33">
      <w:pPr>
        <w:rPr>
          <w:rFonts w:ascii="Calibri" w:hAnsi="Calibri" w:cs="Arial"/>
          <w:sz w:val="24"/>
          <w:szCs w:val="24"/>
        </w:rPr>
      </w:pPr>
      <w:r>
        <w:rPr>
          <w:rFonts w:ascii="Calibri" w:eastAsia="Calibri" w:hAnsi="Calibri" w:cs="Calibri"/>
          <w:sz w:val="24"/>
          <w:szCs w:val="24"/>
          <w:lang w:eastAsia="en-GB"/>
        </w:rPr>
        <w:t xml:space="preserve">The consultant </w:t>
      </w:r>
      <w:r w:rsidR="008C6E33">
        <w:rPr>
          <w:rFonts w:ascii="Calibri" w:hAnsi="Calibri" w:cs="Arial"/>
          <w:sz w:val="24"/>
          <w:szCs w:val="24"/>
        </w:rPr>
        <w:t xml:space="preserve">will provide Derby Museums with guidance for its future sustainability and success whilst it operates in a time of disruption and rapidly decreasing public funding. </w:t>
      </w:r>
    </w:p>
    <w:p w14:paraId="7C7BA0AF" w14:textId="33FFAEAA" w:rsidR="008C6E33" w:rsidRPr="00530067" w:rsidRDefault="008C6E33" w:rsidP="008C6E33">
      <w:pPr>
        <w:rPr>
          <w:rFonts w:ascii="Calibri" w:hAnsi="Calibri" w:cs="Arial"/>
          <w:sz w:val="24"/>
          <w:szCs w:val="24"/>
        </w:rPr>
      </w:pPr>
      <w:r w:rsidRPr="00530067">
        <w:rPr>
          <w:rFonts w:ascii="Calibri" w:hAnsi="Calibri" w:cs="Arial"/>
          <w:sz w:val="24"/>
          <w:szCs w:val="24"/>
        </w:rPr>
        <w:t xml:space="preserve">You will be required to produce an initial draft (high level) report and a comprehensive final report </w:t>
      </w:r>
      <w:r w:rsidR="00B423CE" w:rsidRPr="00530067">
        <w:rPr>
          <w:rFonts w:ascii="Calibri" w:hAnsi="Calibri" w:cs="Arial"/>
          <w:sz w:val="24"/>
          <w:szCs w:val="24"/>
        </w:rPr>
        <w:t>and action plan</w:t>
      </w:r>
      <w:r w:rsidR="00BD2569">
        <w:rPr>
          <w:rFonts w:ascii="Calibri" w:hAnsi="Calibri" w:cs="Arial"/>
          <w:sz w:val="24"/>
          <w:szCs w:val="24"/>
        </w:rPr>
        <w:t xml:space="preserve"> </w:t>
      </w:r>
      <w:r w:rsidRPr="00530067">
        <w:rPr>
          <w:rFonts w:ascii="Calibri" w:hAnsi="Calibri" w:cs="Arial"/>
          <w:sz w:val="24"/>
          <w:szCs w:val="24"/>
        </w:rPr>
        <w:t>(in accordance with the Timetable) that addresses how Derby Museums can achieve the overall aim mentioned above.</w:t>
      </w:r>
    </w:p>
    <w:p w14:paraId="12D52516" w14:textId="3D418AC2" w:rsidR="008C6E33" w:rsidRDefault="008C6E33" w:rsidP="008C6E33">
      <w:pPr>
        <w:rPr>
          <w:rFonts w:ascii="Calibri" w:hAnsi="Calibri" w:cs="Arial"/>
          <w:sz w:val="24"/>
          <w:szCs w:val="24"/>
        </w:rPr>
      </w:pPr>
      <w:r w:rsidRPr="00530067">
        <w:rPr>
          <w:rFonts w:ascii="Calibri" w:hAnsi="Calibri" w:cs="Arial"/>
          <w:sz w:val="24"/>
          <w:szCs w:val="24"/>
        </w:rPr>
        <w:t xml:space="preserve">You will provide advice and coaching to the Executive Director in how to implement </w:t>
      </w:r>
      <w:r w:rsidR="00D368E4" w:rsidRPr="00530067">
        <w:rPr>
          <w:rFonts w:ascii="Calibri" w:hAnsi="Calibri" w:cs="Arial"/>
          <w:sz w:val="24"/>
          <w:szCs w:val="24"/>
        </w:rPr>
        <w:t>these plans</w:t>
      </w:r>
      <w:r w:rsidR="00B423CE" w:rsidRPr="00530067">
        <w:rPr>
          <w:rFonts w:ascii="Calibri" w:hAnsi="Calibri" w:cs="Arial"/>
          <w:sz w:val="24"/>
          <w:szCs w:val="24"/>
        </w:rPr>
        <w:t xml:space="preserve"> throughout the contrac</w:t>
      </w:r>
      <w:r w:rsidR="00BD2569">
        <w:rPr>
          <w:rFonts w:ascii="Calibri" w:hAnsi="Calibri" w:cs="Arial"/>
          <w:sz w:val="24"/>
          <w:szCs w:val="24"/>
        </w:rPr>
        <w:t>t</w:t>
      </w:r>
      <w:r w:rsidR="00B423CE" w:rsidRPr="00530067">
        <w:rPr>
          <w:rFonts w:ascii="Calibri" w:hAnsi="Calibri" w:cs="Arial"/>
          <w:sz w:val="24"/>
          <w:szCs w:val="24"/>
        </w:rPr>
        <w:t>.</w:t>
      </w:r>
      <w:r w:rsidR="00BD2569">
        <w:rPr>
          <w:rFonts w:ascii="Calibri" w:hAnsi="Calibri" w:cs="Arial"/>
          <w:sz w:val="24"/>
          <w:szCs w:val="24"/>
        </w:rPr>
        <w:t xml:space="preserve"> You will also </w:t>
      </w:r>
      <w:r w:rsidR="00DF696A">
        <w:rPr>
          <w:rFonts w:ascii="Calibri" w:hAnsi="Calibri" w:cs="Arial"/>
          <w:sz w:val="24"/>
          <w:szCs w:val="24"/>
        </w:rPr>
        <w:t>present your thinking to Trustees during the commission.</w:t>
      </w:r>
    </w:p>
    <w:p w14:paraId="7232EF58" w14:textId="77777777" w:rsidR="00530067" w:rsidRPr="00530067" w:rsidRDefault="00530067" w:rsidP="008C6E33">
      <w:pPr>
        <w:rPr>
          <w:rFonts w:ascii="Calibri" w:hAnsi="Calibri" w:cs="Arial"/>
          <w:sz w:val="24"/>
          <w:szCs w:val="24"/>
        </w:rPr>
      </w:pPr>
    </w:p>
    <w:p w14:paraId="06EA5A03" w14:textId="2816DC6A" w:rsidR="002342F8" w:rsidRPr="00B0015D" w:rsidRDefault="00982F45" w:rsidP="008C6E33">
      <w:pPr>
        <w:rPr>
          <w:rFonts w:ascii="Calibri" w:hAnsi="Calibri" w:cs="Arial"/>
          <w:b/>
          <w:bCs/>
          <w:color w:val="00B0F0"/>
          <w:sz w:val="28"/>
          <w:szCs w:val="28"/>
        </w:rPr>
      </w:pPr>
      <w:r w:rsidRPr="00B0015D">
        <w:rPr>
          <w:rFonts w:ascii="Calibri" w:hAnsi="Calibri" w:cs="Arial"/>
          <w:b/>
          <w:bCs/>
          <w:color w:val="00B0F0"/>
          <w:sz w:val="28"/>
          <w:szCs w:val="28"/>
        </w:rPr>
        <w:lastRenderedPageBreak/>
        <w:t>Tim</w:t>
      </w:r>
      <w:r w:rsidR="00B0015D">
        <w:rPr>
          <w:rFonts w:ascii="Calibri" w:hAnsi="Calibri" w:cs="Arial"/>
          <w:b/>
          <w:bCs/>
          <w:color w:val="00B0F0"/>
          <w:sz w:val="28"/>
          <w:szCs w:val="28"/>
        </w:rPr>
        <w:t>e</w:t>
      </w:r>
      <w:r w:rsidRPr="00B0015D">
        <w:rPr>
          <w:rFonts w:ascii="Calibri" w:hAnsi="Calibri" w:cs="Arial"/>
          <w:b/>
          <w:bCs/>
          <w:color w:val="00B0F0"/>
          <w:sz w:val="28"/>
          <w:szCs w:val="28"/>
        </w:rPr>
        <w:t>scales</w:t>
      </w:r>
      <w:r w:rsidR="002342F8" w:rsidRPr="00B0015D">
        <w:rPr>
          <w:rFonts w:ascii="Calibri" w:hAnsi="Calibri" w:cs="Arial"/>
          <w:b/>
          <w:bCs/>
          <w:color w:val="00B0F0"/>
          <w:sz w:val="28"/>
          <w:szCs w:val="28"/>
        </w:rPr>
        <w:t xml:space="preserve">. </w:t>
      </w:r>
    </w:p>
    <w:p w14:paraId="5EE8CF2C" w14:textId="0B06184B" w:rsidR="002342F8" w:rsidRPr="00D571D9" w:rsidRDefault="002342F8" w:rsidP="008C6E33">
      <w:pPr>
        <w:rPr>
          <w:rFonts w:ascii="Calibri" w:hAnsi="Calibri" w:cs="Arial"/>
          <w:sz w:val="24"/>
          <w:szCs w:val="24"/>
        </w:rPr>
      </w:pPr>
      <w:r w:rsidRPr="00D571D9">
        <w:rPr>
          <w:rFonts w:ascii="Calibri" w:hAnsi="Calibri" w:cs="Arial"/>
          <w:sz w:val="24"/>
          <w:szCs w:val="24"/>
        </w:rPr>
        <w:t xml:space="preserve">The work and report will be concluded no later than 31 </w:t>
      </w:r>
      <w:r w:rsidR="0064490F" w:rsidRPr="00D571D9">
        <w:rPr>
          <w:rFonts w:ascii="Calibri" w:hAnsi="Calibri" w:cs="Arial"/>
          <w:sz w:val="24"/>
          <w:szCs w:val="24"/>
        </w:rPr>
        <w:t>December</w:t>
      </w:r>
      <w:r w:rsidRPr="00D571D9">
        <w:rPr>
          <w:rFonts w:ascii="Calibri" w:hAnsi="Calibri" w:cs="Arial"/>
          <w:sz w:val="24"/>
          <w:szCs w:val="24"/>
        </w:rPr>
        <w:t xml:space="preserve"> 2025</w:t>
      </w:r>
    </w:p>
    <w:p w14:paraId="5E4E0880" w14:textId="6C0A0A00" w:rsidR="00D368E4" w:rsidRPr="00530067" w:rsidRDefault="00D571D9" w:rsidP="008C6E33">
      <w:pPr>
        <w:rPr>
          <w:rFonts w:ascii="Calibri" w:hAnsi="Calibri" w:cs="Arial"/>
          <w:sz w:val="24"/>
          <w:szCs w:val="24"/>
        </w:rPr>
      </w:pPr>
      <w:r w:rsidRPr="00530067">
        <w:rPr>
          <w:rFonts w:ascii="Calibri" w:hAnsi="Calibri" w:cs="Arial"/>
          <w:sz w:val="24"/>
          <w:szCs w:val="24"/>
        </w:rPr>
        <w:t xml:space="preserve">The </w:t>
      </w:r>
      <w:r w:rsidR="00405F9D" w:rsidRPr="00530067">
        <w:rPr>
          <w:rFonts w:ascii="Calibri" w:hAnsi="Calibri" w:cs="Arial"/>
          <w:sz w:val="24"/>
          <w:szCs w:val="24"/>
        </w:rPr>
        <w:t>m</w:t>
      </w:r>
      <w:r w:rsidR="00742EA7" w:rsidRPr="00530067">
        <w:rPr>
          <w:rFonts w:ascii="Calibri" w:hAnsi="Calibri" w:cs="Arial"/>
          <w:sz w:val="24"/>
          <w:szCs w:val="24"/>
        </w:rPr>
        <w:t>aximum v</w:t>
      </w:r>
      <w:r w:rsidR="00982F45" w:rsidRPr="00530067">
        <w:rPr>
          <w:rFonts w:ascii="Calibri" w:hAnsi="Calibri" w:cs="Arial"/>
          <w:sz w:val="24"/>
          <w:szCs w:val="24"/>
        </w:rPr>
        <w:t>alue of the contr</w:t>
      </w:r>
      <w:r w:rsidR="002342F8" w:rsidRPr="00530067">
        <w:rPr>
          <w:rFonts w:ascii="Calibri" w:hAnsi="Calibri" w:cs="Arial"/>
          <w:sz w:val="24"/>
          <w:szCs w:val="24"/>
        </w:rPr>
        <w:t>act is £3</w:t>
      </w:r>
      <w:r w:rsidR="00530067">
        <w:rPr>
          <w:rFonts w:ascii="Calibri" w:hAnsi="Calibri" w:cs="Arial"/>
          <w:sz w:val="24"/>
          <w:szCs w:val="24"/>
        </w:rPr>
        <w:t>5</w:t>
      </w:r>
      <w:r w:rsidR="002342F8" w:rsidRPr="00530067">
        <w:rPr>
          <w:rFonts w:ascii="Calibri" w:hAnsi="Calibri" w:cs="Arial"/>
          <w:sz w:val="24"/>
          <w:szCs w:val="24"/>
        </w:rPr>
        <w:t>,000</w:t>
      </w:r>
      <w:r w:rsidR="0064490F" w:rsidRPr="00530067">
        <w:t xml:space="preserve"> </w:t>
      </w:r>
      <w:r w:rsidR="0064490F" w:rsidRPr="00530067">
        <w:rPr>
          <w:rFonts w:ascii="Calibri" w:hAnsi="Calibri" w:cs="Arial"/>
          <w:sz w:val="24"/>
          <w:szCs w:val="24"/>
        </w:rPr>
        <w:t xml:space="preserve">this excludes VAT, but includes all expenses.   </w:t>
      </w:r>
    </w:p>
    <w:p w14:paraId="21897BBE" w14:textId="6E103EC1" w:rsidR="00B46693" w:rsidRPr="00530067" w:rsidRDefault="00B46693" w:rsidP="008C6E33">
      <w:pPr>
        <w:rPr>
          <w:rFonts w:ascii="Calibri" w:hAnsi="Calibri" w:cs="Arial"/>
          <w:sz w:val="24"/>
          <w:szCs w:val="24"/>
        </w:rPr>
      </w:pPr>
      <w:r w:rsidRPr="00530067">
        <w:rPr>
          <w:rFonts w:ascii="Calibri" w:hAnsi="Calibri" w:cs="Arial"/>
          <w:sz w:val="24"/>
          <w:szCs w:val="24"/>
        </w:rPr>
        <w:t>The commission will be managed by Tony Butler Executive Director of Derby Museums who will provide the appointed consultant with relevant additional information at the start of the contract.</w:t>
      </w:r>
    </w:p>
    <w:p w14:paraId="2C9B1079" w14:textId="6EB781E8" w:rsidR="0080448F" w:rsidRPr="00B0015D" w:rsidRDefault="0080448F" w:rsidP="0080448F">
      <w:pPr>
        <w:pStyle w:val="Heading1"/>
        <w:keepNext w:val="0"/>
        <w:widowControl w:val="0"/>
        <w:rPr>
          <w:rFonts w:ascii="Calibri" w:hAnsi="Calibri" w:cs="Arial"/>
          <w:b/>
          <w:bCs/>
          <w:color w:val="00B0F0"/>
          <w:sz w:val="28"/>
          <w:szCs w:val="28"/>
        </w:rPr>
      </w:pPr>
      <w:r w:rsidRPr="00B0015D">
        <w:rPr>
          <w:rFonts w:ascii="Calibri" w:hAnsi="Calibri" w:cs="Arial"/>
          <w:b/>
          <w:bCs/>
          <w:color w:val="00B0F0"/>
          <w:sz w:val="28"/>
          <w:szCs w:val="28"/>
        </w:rPr>
        <w:t>Submission of Quotation</w:t>
      </w:r>
    </w:p>
    <w:p w14:paraId="2101C6B3" w14:textId="77777777" w:rsidR="008C70AD" w:rsidRPr="00D11E98" w:rsidRDefault="008C70AD" w:rsidP="008C70AD">
      <w:pPr>
        <w:rPr>
          <w:rFonts w:ascii="Calibri" w:hAnsi="Calibri" w:cs="Arial"/>
          <w:sz w:val="24"/>
          <w:szCs w:val="24"/>
        </w:rPr>
      </w:pPr>
      <w:r>
        <w:rPr>
          <w:rFonts w:ascii="Calibri" w:hAnsi="Calibri" w:cs="Arial"/>
          <w:sz w:val="24"/>
          <w:szCs w:val="24"/>
        </w:rPr>
        <w:t xml:space="preserve">Please submit a CV (no more than 4 pages) and a summary of relevant experience (max 4 pages). In addition you may provide examples of no more than 2 previous and relevant projects. </w:t>
      </w:r>
    </w:p>
    <w:p w14:paraId="7E46EDE6" w14:textId="3F256572" w:rsidR="0080448F" w:rsidRDefault="0080448F" w:rsidP="00537B0D">
      <w:pPr>
        <w:rPr>
          <w:rFonts w:ascii="Calibri" w:hAnsi="Calibri" w:cs="Arial"/>
          <w:sz w:val="24"/>
          <w:szCs w:val="24"/>
        </w:rPr>
      </w:pPr>
      <w:r w:rsidRPr="00D11E98">
        <w:rPr>
          <w:rFonts w:ascii="Calibri" w:hAnsi="Calibri" w:cs="Arial"/>
          <w:sz w:val="24"/>
          <w:szCs w:val="24"/>
        </w:rPr>
        <w:t xml:space="preserve">Quotations and any queries, should be </w:t>
      </w:r>
      <w:r w:rsidR="006642AD">
        <w:rPr>
          <w:rFonts w:ascii="Calibri" w:hAnsi="Calibri" w:cs="Arial"/>
          <w:sz w:val="24"/>
          <w:szCs w:val="24"/>
        </w:rPr>
        <w:t xml:space="preserve">emailed </w:t>
      </w:r>
      <w:r w:rsidRPr="00D11E98">
        <w:rPr>
          <w:rFonts w:ascii="Calibri" w:hAnsi="Calibri" w:cs="Arial"/>
          <w:sz w:val="24"/>
          <w:szCs w:val="24"/>
        </w:rPr>
        <w:t xml:space="preserve">to: </w:t>
      </w:r>
      <w:r>
        <w:rPr>
          <w:rFonts w:ascii="Calibri" w:hAnsi="Calibri" w:cs="Arial"/>
          <w:sz w:val="24"/>
          <w:szCs w:val="24"/>
        </w:rPr>
        <w:t xml:space="preserve">Tony Butler, Executive Director </w:t>
      </w:r>
      <w:hyperlink r:id="rId8" w:history="1">
        <w:r w:rsidRPr="00AB32D1">
          <w:rPr>
            <w:rStyle w:val="Hyperlink"/>
            <w:rFonts w:ascii="Calibri" w:hAnsi="Calibri" w:cs="Arial"/>
            <w:sz w:val="24"/>
            <w:szCs w:val="24"/>
          </w:rPr>
          <w:t>tonyb@derbymuseums.org</w:t>
        </w:r>
      </w:hyperlink>
      <w:r>
        <w:rPr>
          <w:rFonts w:ascii="Calibri" w:hAnsi="Calibri" w:cs="Arial"/>
          <w:sz w:val="24"/>
          <w:szCs w:val="24"/>
        </w:rPr>
        <w:t xml:space="preserve"> 01</w:t>
      </w:r>
      <w:r w:rsidR="00537B0D">
        <w:rPr>
          <w:rFonts w:ascii="Calibri" w:hAnsi="Calibri" w:cs="Arial"/>
          <w:sz w:val="24"/>
          <w:szCs w:val="24"/>
        </w:rPr>
        <w:t>332 641907</w:t>
      </w:r>
      <w:r w:rsidR="002E32DE">
        <w:rPr>
          <w:rFonts w:ascii="Calibri" w:hAnsi="Calibri" w:cs="Arial"/>
          <w:sz w:val="24"/>
          <w:szCs w:val="24"/>
        </w:rPr>
        <w:t xml:space="preserve"> and </w:t>
      </w:r>
      <w:r w:rsidR="008C70AD">
        <w:rPr>
          <w:rFonts w:ascii="Calibri" w:hAnsi="Calibri" w:cs="Arial"/>
          <w:sz w:val="24"/>
          <w:szCs w:val="24"/>
        </w:rPr>
        <w:t xml:space="preserve">in the </w:t>
      </w:r>
      <w:r w:rsidR="006642AD">
        <w:rPr>
          <w:rFonts w:ascii="Calibri" w:hAnsi="Calibri" w:cs="Arial"/>
          <w:sz w:val="24"/>
          <w:szCs w:val="24"/>
        </w:rPr>
        <w:t xml:space="preserve">subject </w:t>
      </w:r>
      <w:r w:rsidR="008C70AD">
        <w:rPr>
          <w:rFonts w:ascii="Calibri" w:hAnsi="Calibri" w:cs="Arial"/>
          <w:sz w:val="24"/>
          <w:szCs w:val="24"/>
        </w:rPr>
        <w:t xml:space="preserve">field be </w:t>
      </w:r>
      <w:r w:rsidR="006642AD">
        <w:rPr>
          <w:rFonts w:ascii="Calibri" w:hAnsi="Calibri" w:cs="Arial"/>
          <w:sz w:val="24"/>
          <w:szCs w:val="24"/>
        </w:rPr>
        <w:t xml:space="preserve">labelled </w:t>
      </w:r>
      <w:r w:rsidR="006642AD" w:rsidRPr="008C70AD">
        <w:rPr>
          <w:rFonts w:ascii="Calibri" w:hAnsi="Calibri" w:cs="Arial"/>
          <w:b/>
          <w:bCs/>
          <w:sz w:val="24"/>
          <w:szCs w:val="24"/>
        </w:rPr>
        <w:t xml:space="preserve">Derby Museums </w:t>
      </w:r>
      <w:r w:rsidR="009E4677" w:rsidRPr="008C70AD">
        <w:rPr>
          <w:rFonts w:ascii="Calibri" w:hAnsi="Calibri" w:cs="Arial"/>
          <w:b/>
          <w:bCs/>
          <w:sz w:val="24"/>
          <w:szCs w:val="24"/>
        </w:rPr>
        <w:t>Transformation</w:t>
      </w:r>
      <w:r w:rsidR="008C70AD" w:rsidRPr="008C70AD">
        <w:rPr>
          <w:rFonts w:ascii="Calibri" w:hAnsi="Calibri" w:cs="Arial"/>
          <w:b/>
          <w:bCs/>
          <w:sz w:val="24"/>
          <w:szCs w:val="24"/>
        </w:rPr>
        <w:t xml:space="preserve"> Advisor </w:t>
      </w:r>
    </w:p>
    <w:p w14:paraId="35E05B56" w14:textId="77777777" w:rsidR="00B0015D" w:rsidRDefault="006402FF" w:rsidP="00B0015D">
      <w:pPr>
        <w:rPr>
          <w:rFonts w:ascii="Calibri" w:hAnsi="Calibri" w:cs="Arial"/>
          <w:b/>
          <w:bCs/>
          <w:sz w:val="24"/>
          <w:szCs w:val="24"/>
        </w:rPr>
      </w:pPr>
      <w:r w:rsidRPr="00D11E98">
        <w:rPr>
          <w:rFonts w:ascii="Calibri" w:hAnsi="Calibri" w:cs="Arial"/>
          <w:sz w:val="24"/>
          <w:szCs w:val="24"/>
        </w:rPr>
        <w:t>Quotations should be received no later than</w:t>
      </w:r>
      <w:r>
        <w:rPr>
          <w:rFonts w:ascii="Calibri" w:hAnsi="Calibri" w:cs="Arial"/>
          <w:sz w:val="24"/>
          <w:szCs w:val="24"/>
        </w:rPr>
        <w:t xml:space="preserve"> </w:t>
      </w:r>
      <w:r>
        <w:rPr>
          <w:rFonts w:ascii="Calibri" w:hAnsi="Calibri" w:cs="Arial"/>
          <w:b/>
          <w:bCs/>
          <w:sz w:val="24"/>
          <w:szCs w:val="24"/>
        </w:rPr>
        <w:t>5pm 27 June</w:t>
      </w:r>
      <w:r w:rsidRPr="0088675B">
        <w:rPr>
          <w:rFonts w:ascii="Calibri" w:hAnsi="Calibri" w:cs="Arial"/>
          <w:b/>
          <w:bCs/>
          <w:sz w:val="24"/>
          <w:szCs w:val="24"/>
        </w:rPr>
        <w:t xml:space="preserve"> 202</w:t>
      </w:r>
      <w:r>
        <w:rPr>
          <w:rFonts w:ascii="Calibri" w:hAnsi="Calibri" w:cs="Arial"/>
          <w:b/>
          <w:bCs/>
          <w:sz w:val="24"/>
          <w:szCs w:val="24"/>
        </w:rPr>
        <w:t>5</w:t>
      </w:r>
    </w:p>
    <w:p w14:paraId="3FEDEA23" w14:textId="799E1EA7" w:rsidR="007E723C" w:rsidRPr="00B0015D" w:rsidRDefault="00B0015D" w:rsidP="00B0015D">
      <w:pPr>
        <w:rPr>
          <w:rFonts w:ascii="Calibri" w:hAnsi="Calibri" w:cs="Calibri"/>
          <w:sz w:val="24"/>
          <w:szCs w:val="24"/>
          <w:lang w:val="en-US"/>
        </w:rPr>
      </w:pPr>
      <w:r w:rsidRPr="00B0015D">
        <w:rPr>
          <w:rFonts w:ascii="Calibri" w:hAnsi="Calibri" w:cs="Calibri"/>
          <w:sz w:val="24"/>
          <w:szCs w:val="24"/>
          <w:lang w:val="en-US"/>
        </w:rPr>
        <w:t xml:space="preserve">The commission will be managed by Tony Butler Executive Director of Derby Museums who will provide the appointed consultant with relevant additional information at the start of the contract. </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750"/>
      </w:tblGrid>
      <w:tr w:rsidR="007E723C" w:rsidRPr="009A5482" w14:paraId="05AB584E" w14:textId="77777777" w:rsidTr="00B0015D">
        <w:tc>
          <w:tcPr>
            <w:tcW w:w="4147" w:type="dxa"/>
          </w:tcPr>
          <w:p w14:paraId="253C17DC" w14:textId="609627EF" w:rsidR="007E723C" w:rsidRPr="009A5482" w:rsidRDefault="007E723C" w:rsidP="004D596D">
            <w:pPr>
              <w:rPr>
                <w:rFonts w:ascii="Calibri" w:hAnsi="Calibri" w:cs="Arial"/>
                <w:sz w:val="24"/>
                <w:szCs w:val="24"/>
              </w:rPr>
            </w:pPr>
            <w:r w:rsidRPr="009A5482">
              <w:rPr>
                <w:rFonts w:ascii="Calibri" w:hAnsi="Calibri" w:cs="Arial"/>
                <w:sz w:val="24"/>
                <w:szCs w:val="24"/>
              </w:rPr>
              <w:t>Deadline for Submissions</w:t>
            </w:r>
          </w:p>
        </w:tc>
        <w:tc>
          <w:tcPr>
            <w:tcW w:w="4750" w:type="dxa"/>
          </w:tcPr>
          <w:p w14:paraId="0D6C0FEB" w14:textId="5A746879" w:rsidR="007E723C" w:rsidRPr="009A5482" w:rsidRDefault="007E723C" w:rsidP="004D596D">
            <w:pPr>
              <w:rPr>
                <w:rFonts w:ascii="Calibri" w:hAnsi="Calibri" w:cs="Arial"/>
              </w:rPr>
            </w:pPr>
            <w:r>
              <w:rPr>
                <w:rFonts w:ascii="Calibri" w:hAnsi="Calibri" w:cs="Arial"/>
              </w:rPr>
              <w:t>5pm 27 June 2025</w:t>
            </w:r>
          </w:p>
        </w:tc>
      </w:tr>
      <w:tr w:rsidR="007E723C" w:rsidRPr="009A5482" w14:paraId="65A369D5" w14:textId="77777777" w:rsidTr="00B0015D">
        <w:tc>
          <w:tcPr>
            <w:tcW w:w="4147" w:type="dxa"/>
          </w:tcPr>
          <w:p w14:paraId="19676914" w14:textId="27394D25" w:rsidR="007E723C" w:rsidRPr="009A5482" w:rsidRDefault="007E723C" w:rsidP="004D596D">
            <w:pPr>
              <w:rPr>
                <w:rFonts w:ascii="Calibri" w:hAnsi="Calibri" w:cs="Arial"/>
                <w:sz w:val="24"/>
                <w:szCs w:val="24"/>
              </w:rPr>
            </w:pPr>
            <w:r w:rsidRPr="009A5482">
              <w:rPr>
                <w:rFonts w:ascii="Calibri" w:hAnsi="Calibri" w:cs="Arial"/>
                <w:sz w:val="24"/>
                <w:szCs w:val="24"/>
              </w:rPr>
              <w:t>Notification of selection for interview</w:t>
            </w:r>
          </w:p>
        </w:tc>
        <w:tc>
          <w:tcPr>
            <w:tcW w:w="4750" w:type="dxa"/>
          </w:tcPr>
          <w:p w14:paraId="2F36D558" w14:textId="1112450C" w:rsidR="007E723C" w:rsidRDefault="007E723C" w:rsidP="004D596D">
            <w:pPr>
              <w:rPr>
                <w:rFonts w:ascii="Calibri" w:hAnsi="Calibri" w:cs="Arial"/>
              </w:rPr>
            </w:pPr>
            <w:r>
              <w:rPr>
                <w:rFonts w:ascii="Calibri" w:hAnsi="Calibri" w:cs="Arial"/>
              </w:rPr>
              <w:t xml:space="preserve">By </w:t>
            </w:r>
            <w:r w:rsidR="00200313">
              <w:rPr>
                <w:rFonts w:ascii="Calibri" w:hAnsi="Calibri" w:cs="Arial"/>
              </w:rPr>
              <w:t>8</w:t>
            </w:r>
            <w:r>
              <w:rPr>
                <w:rFonts w:ascii="Calibri" w:hAnsi="Calibri" w:cs="Arial"/>
              </w:rPr>
              <w:t xml:space="preserve"> July </w:t>
            </w:r>
            <w:r w:rsidRPr="009A5482">
              <w:rPr>
                <w:rFonts w:ascii="Calibri" w:hAnsi="Calibri" w:cs="Arial"/>
              </w:rPr>
              <w:t>202</w:t>
            </w:r>
            <w:r>
              <w:rPr>
                <w:rFonts w:ascii="Calibri" w:hAnsi="Calibri" w:cs="Arial"/>
              </w:rPr>
              <w:t>5</w:t>
            </w:r>
          </w:p>
        </w:tc>
      </w:tr>
      <w:tr w:rsidR="007E723C" w:rsidRPr="009A5482" w14:paraId="0F8CF703" w14:textId="77777777" w:rsidTr="00B0015D">
        <w:tc>
          <w:tcPr>
            <w:tcW w:w="4147" w:type="dxa"/>
          </w:tcPr>
          <w:p w14:paraId="491FFA8D" w14:textId="2C42918E" w:rsidR="007E723C" w:rsidRPr="009A5482" w:rsidRDefault="007E723C" w:rsidP="004D596D">
            <w:pPr>
              <w:rPr>
                <w:rFonts w:ascii="Calibri" w:hAnsi="Calibri" w:cs="Arial"/>
                <w:sz w:val="24"/>
                <w:szCs w:val="24"/>
              </w:rPr>
            </w:pPr>
            <w:r w:rsidRPr="009A5482">
              <w:rPr>
                <w:rFonts w:ascii="Calibri" w:hAnsi="Calibri" w:cs="Arial"/>
                <w:sz w:val="24"/>
                <w:szCs w:val="24"/>
              </w:rPr>
              <w:t>Interviews</w:t>
            </w:r>
          </w:p>
        </w:tc>
        <w:tc>
          <w:tcPr>
            <w:tcW w:w="4750" w:type="dxa"/>
          </w:tcPr>
          <w:p w14:paraId="6ADBDBD2" w14:textId="7D501A1B" w:rsidR="007E723C" w:rsidRPr="009A5482" w:rsidRDefault="001B18DA" w:rsidP="004D596D">
            <w:pPr>
              <w:rPr>
                <w:rFonts w:ascii="Calibri" w:hAnsi="Calibri" w:cs="Arial"/>
              </w:rPr>
            </w:pPr>
            <w:r>
              <w:rPr>
                <w:rFonts w:ascii="Calibri" w:hAnsi="Calibri" w:cs="Arial"/>
              </w:rPr>
              <w:t>17 July</w:t>
            </w:r>
            <w:r w:rsidR="007E723C" w:rsidRPr="009A5482">
              <w:rPr>
                <w:rFonts w:ascii="Calibri" w:hAnsi="Calibri" w:cs="Arial"/>
              </w:rPr>
              <w:t xml:space="preserve"> 202</w:t>
            </w:r>
            <w:r>
              <w:rPr>
                <w:rFonts w:ascii="Calibri" w:hAnsi="Calibri" w:cs="Arial"/>
              </w:rPr>
              <w:t>5</w:t>
            </w:r>
          </w:p>
        </w:tc>
      </w:tr>
      <w:tr w:rsidR="007E723C" w:rsidRPr="009A5482" w14:paraId="604E59A9" w14:textId="77777777" w:rsidTr="00B0015D">
        <w:tc>
          <w:tcPr>
            <w:tcW w:w="4147" w:type="dxa"/>
          </w:tcPr>
          <w:p w14:paraId="729954BA" w14:textId="6D1ED30E" w:rsidR="007E723C" w:rsidRPr="009A5482" w:rsidRDefault="007E723C" w:rsidP="004D596D">
            <w:pPr>
              <w:rPr>
                <w:rFonts w:ascii="Calibri" w:hAnsi="Calibri" w:cs="Arial"/>
                <w:sz w:val="24"/>
                <w:szCs w:val="24"/>
              </w:rPr>
            </w:pPr>
            <w:r w:rsidRPr="009A5482">
              <w:rPr>
                <w:rFonts w:ascii="Calibri" w:hAnsi="Calibri" w:cs="Arial"/>
                <w:sz w:val="24"/>
                <w:szCs w:val="24"/>
              </w:rPr>
              <w:t xml:space="preserve">Notification of successful </w:t>
            </w:r>
            <w:r w:rsidR="008176D7">
              <w:rPr>
                <w:rFonts w:ascii="Calibri" w:hAnsi="Calibri" w:cs="Arial"/>
                <w:sz w:val="24"/>
                <w:szCs w:val="24"/>
              </w:rPr>
              <w:t>individual</w:t>
            </w:r>
            <w:r w:rsidR="000A3C35">
              <w:rPr>
                <w:rFonts w:ascii="Calibri" w:hAnsi="Calibri" w:cs="Arial"/>
                <w:sz w:val="24"/>
                <w:szCs w:val="24"/>
              </w:rPr>
              <w:t xml:space="preserve">(s) </w:t>
            </w:r>
          </w:p>
        </w:tc>
        <w:tc>
          <w:tcPr>
            <w:tcW w:w="4750" w:type="dxa"/>
          </w:tcPr>
          <w:p w14:paraId="7F544E57" w14:textId="1188F500" w:rsidR="007E723C" w:rsidRPr="009A5482" w:rsidRDefault="007E723C" w:rsidP="004D596D">
            <w:pPr>
              <w:rPr>
                <w:rFonts w:ascii="Calibri" w:hAnsi="Calibri" w:cs="Arial"/>
              </w:rPr>
            </w:pPr>
            <w:r>
              <w:rPr>
                <w:rFonts w:ascii="Calibri" w:hAnsi="Calibri" w:cs="Arial"/>
              </w:rPr>
              <w:t xml:space="preserve">By </w:t>
            </w:r>
            <w:r w:rsidR="001B18DA">
              <w:rPr>
                <w:rFonts w:ascii="Calibri" w:hAnsi="Calibri" w:cs="Arial"/>
              </w:rPr>
              <w:t>19</w:t>
            </w:r>
            <w:r w:rsidRPr="009A5482">
              <w:rPr>
                <w:rFonts w:ascii="Calibri" w:hAnsi="Calibri" w:cs="Arial"/>
              </w:rPr>
              <w:t xml:space="preserve"> </w:t>
            </w:r>
            <w:r w:rsidR="001B18DA">
              <w:rPr>
                <w:rFonts w:ascii="Calibri" w:hAnsi="Calibri" w:cs="Arial"/>
              </w:rPr>
              <w:t xml:space="preserve">July </w:t>
            </w:r>
            <w:r>
              <w:rPr>
                <w:rFonts w:ascii="Calibri" w:hAnsi="Calibri" w:cs="Arial"/>
              </w:rPr>
              <w:t>202</w:t>
            </w:r>
            <w:r w:rsidR="001B18DA">
              <w:rPr>
                <w:rFonts w:ascii="Calibri" w:hAnsi="Calibri" w:cs="Arial"/>
              </w:rPr>
              <w:t>5</w:t>
            </w:r>
          </w:p>
        </w:tc>
      </w:tr>
      <w:tr w:rsidR="007E723C" w:rsidRPr="00707920" w14:paraId="760423A3" w14:textId="77777777" w:rsidTr="00B0015D">
        <w:tc>
          <w:tcPr>
            <w:tcW w:w="4147" w:type="dxa"/>
          </w:tcPr>
          <w:p w14:paraId="03FF8E3E" w14:textId="068710DC" w:rsidR="007E723C" w:rsidRPr="009A5482" w:rsidRDefault="007E723C" w:rsidP="004D596D">
            <w:pPr>
              <w:rPr>
                <w:rFonts w:ascii="Calibri" w:hAnsi="Calibri" w:cs="Arial"/>
                <w:sz w:val="24"/>
                <w:szCs w:val="24"/>
              </w:rPr>
            </w:pPr>
            <w:r w:rsidRPr="00693F45">
              <w:rPr>
                <w:rFonts w:ascii="Calibri" w:hAnsi="Calibri" w:cs="Arial"/>
                <w:sz w:val="24"/>
                <w:szCs w:val="24"/>
              </w:rPr>
              <w:t>Appointed supplier to start work</w:t>
            </w:r>
          </w:p>
        </w:tc>
        <w:tc>
          <w:tcPr>
            <w:tcW w:w="4750" w:type="dxa"/>
          </w:tcPr>
          <w:p w14:paraId="7E008BE7" w14:textId="3BA5ACFE" w:rsidR="007E723C" w:rsidRPr="009A5482" w:rsidRDefault="001B18DA" w:rsidP="004D596D">
            <w:pPr>
              <w:rPr>
                <w:rFonts w:ascii="Calibri" w:hAnsi="Calibri" w:cs="Arial"/>
              </w:rPr>
            </w:pPr>
            <w:r>
              <w:rPr>
                <w:rFonts w:ascii="Calibri" w:hAnsi="Calibri" w:cs="Arial"/>
                <w:sz w:val="32"/>
                <w:szCs w:val="32"/>
                <w:vertAlign w:val="superscript"/>
              </w:rPr>
              <w:t>1 August</w:t>
            </w:r>
            <w:r w:rsidR="007E723C" w:rsidRPr="009A5482">
              <w:rPr>
                <w:rFonts w:ascii="Calibri" w:hAnsi="Calibri" w:cs="Arial"/>
                <w:sz w:val="32"/>
                <w:szCs w:val="32"/>
                <w:vertAlign w:val="superscript"/>
              </w:rPr>
              <w:t xml:space="preserve"> </w:t>
            </w:r>
            <w:r w:rsidR="007E723C">
              <w:rPr>
                <w:rFonts w:ascii="Calibri" w:hAnsi="Calibri" w:cs="Arial"/>
                <w:sz w:val="32"/>
                <w:szCs w:val="32"/>
                <w:vertAlign w:val="superscript"/>
              </w:rPr>
              <w:t>202</w:t>
            </w:r>
            <w:r>
              <w:rPr>
                <w:rFonts w:ascii="Calibri" w:hAnsi="Calibri" w:cs="Arial"/>
                <w:sz w:val="32"/>
                <w:szCs w:val="32"/>
                <w:vertAlign w:val="superscript"/>
              </w:rPr>
              <w:t>5</w:t>
            </w:r>
          </w:p>
        </w:tc>
      </w:tr>
      <w:tr w:rsidR="007E723C" w:rsidRPr="00707920" w14:paraId="724FC967" w14:textId="77777777" w:rsidTr="00B0015D">
        <w:tc>
          <w:tcPr>
            <w:tcW w:w="4147" w:type="dxa"/>
          </w:tcPr>
          <w:p w14:paraId="57A40984" w14:textId="652A8CE0" w:rsidR="007E723C" w:rsidRPr="00693F45" w:rsidRDefault="007E723C" w:rsidP="004D596D">
            <w:pPr>
              <w:rPr>
                <w:rFonts w:ascii="Calibri" w:hAnsi="Calibri" w:cs="Arial"/>
                <w:sz w:val="24"/>
                <w:szCs w:val="24"/>
              </w:rPr>
            </w:pPr>
            <w:r>
              <w:rPr>
                <w:rFonts w:ascii="Calibri" w:hAnsi="Calibri" w:cs="Arial"/>
                <w:sz w:val="24"/>
                <w:szCs w:val="24"/>
              </w:rPr>
              <w:t>Initial Draft (high level) report</w:t>
            </w:r>
          </w:p>
        </w:tc>
        <w:tc>
          <w:tcPr>
            <w:tcW w:w="4750" w:type="dxa"/>
          </w:tcPr>
          <w:p w14:paraId="4B0DFA7F" w14:textId="0A872B7B" w:rsidR="007E723C" w:rsidRPr="009A5482" w:rsidRDefault="001B18DA" w:rsidP="004D596D">
            <w:pPr>
              <w:rPr>
                <w:rFonts w:ascii="Calibri" w:hAnsi="Calibri" w:cs="Arial"/>
                <w:sz w:val="32"/>
                <w:szCs w:val="32"/>
                <w:vertAlign w:val="superscript"/>
              </w:rPr>
            </w:pPr>
            <w:r>
              <w:rPr>
                <w:rFonts w:ascii="Calibri" w:hAnsi="Calibri" w:cs="Arial"/>
              </w:rPr>
              <w:t>31 October</w:t>
            </w:r>
            <w:r w:rsidR="007E723C" w:rsidRPr="009A5482">
              <w:rPr>
                <w:rFonts w:ascii="Calibri" w:hAnsi="Calibri" w:cs="Arial"/>
              </w:rPr>
              <w:t xml:space="preserve"> 202</w:t>
            </w:r>
            <w:r>
              <w:rPr>
                <w:rFonts w:ascii="Calibri" w:hAnsi="Calibri" w:cs="Arial"/>
              </w:rPr>
              <w:t>5</w:t>
            </w:r>
          </w:p>
        </w:tc>
      </w:tr>
      <w:tr w:rsidR="007E723C" w:rsidRPr="00707920" w14:paraId="58C34F34" w14:textId="77777777" w:rsidTr="00B0015D">
        <w:tc>
          <w:tcPr>
            <w:tcW w:w="4147" w:type="dxa"/>
          </w:tcPr>
          <w:p w14:paraId="4A78BAE4" w14:textId="5704C474" w:rsidR="007E723C" w:rsidRDefault="007E723C" w:rsidP="004D596D">
            <w:pPr>
              <w:rPr>
                <w:rFonts w:ascii="Calibri" w:hAnsi="Calibri" w:cs="Arial"/>
                <w:sz w:val="24"/>
                <w:szCs w:val="24"/>
              </w:rPr>
            </w:pPr>
            <w:r>
              <w:rPr>
                <w:rFonts w:ascii="Calibri" w:hAnsi="Calibri" w:cs="Arial"/>
                <w:sz w:val="24"/>
                <w:szCs w:val="24"/>
              </w:rPr>
              <w:t>Final Report submitted by</w:t>
            </w:r>
          </w:p>
        </w:tc>
        <w:tc>
          <w:tcPr>
            <w:tcW w:w="4750" w:type="dxa"/>
          </w:tcPr>
          <w:p w14:paraId="14A6A98D" w14:textId="09557DB1" w:rsidR="007E723C" w:rsidRPr="009A5482" w:rsidRDefault="001B18DA" w:rsidP="004D596D">
            <w:pPr>
              <w:rPr>
                <w:rFonts w:ascii="Calibri" w:hAnsi="Calibri" w:cs="Arial"/>
              </w:rPr>
            </w:pPr>
            <w:r>
              <w:rPr>
                <w:rFonts w:ascii="Calibri" w:hAnsi="Calibri" w:cs="Arial"/>
              </w:rPr>
              <w:t>31 December 2025</w:t>
            </w:r>
          </w:p>
        </w:tc>
      </w:tr>
    </w:tbl>
    <w:p w14:paraId="311CA488" w14:textId="3679621B" w:rsidR="00B378FC" w:rsidRDefault="00B378FC" w:rsidP="0064490F">
      <w:pPr>
        <w:rPr>
          <w:lang w:val="en-US"/>
        </w:rPr>
      </w:pPr>
    </w:p>
    <w:p w14:paraId="67329732" w14:textId="63DC2A43" w:rsidR="000F45C9" w:rsidRDefault="008E200C" w:rsidP="0064490F">
      <w:pPr>
        <w:rPr>
          <w:lang w:val="en-US"/>
        </w:rPr>
      </w:pPr>
      <w:r>
        <w:rPr>
          <w:lang w:val="en-US"/>
        </w:rPr>
        <w:t xml:space="preserve">This commission is Funded by the National Lottery Heritage Fund </w:t>
      </w:r>
    </w:p>
    <w:p w14:paraId="21AE1DCA" w14:textId="2A9D5CB0" w:rsidR="007326BE" w:rsidRPr="002D460D" w:rsidRDefault="00DA1ED2" w:rsidP="0064490F">
      <w:pPr>
        <w:rPr>
          <w:lang w:val="en-US"/>
        </w:rPr>
      </w:pPr>
      <w:r w:rsidRPr="00DA1ED2">
        <w:rPr>
          <w:noProof/>
          <w:lang w:val="en-US"/>
        </w:rPr>
        <w:drawing>
          <wp:inline distT="0" distB="0" distL="0" distR="0" wp14:anchorId="0BBD0747" wp14:editId="6D96DF96">
            <wp:extent cx="914400" cy="914400"/>
            <wp:effectExtent l="0" t="0" r="0" b="0"/>
            <wp:docPr id="2059408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ectPr w:rsidR="007326BE" w:rsidRPr="002D460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4E2F" w14:textId="77777777" w:rsidR="0016579E" w:rsidRDefault="0016579E" w:rsidP="00B0015D">
      <w:pPr>
        <w:spacing w:after="0" w:line="240" w:lineRule="auto"/>
      </w:pPr>
      <w:r>
        <w:separator/>
      </w:r>
    </w:p>
  </w:endnote>
  <w:endnote w:type="continuationSeparator" w:id="0">
    <w:p w14:paraId="591D17E9" w14:textId="77777777" w:rsidR="0016579E" w:rsidRDefault="0016579E" w:rsidP="00B0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0B39" w14:textId="77777777" w:rsidR="0016579E" w:rsidRDefault="0016579E" w:rsidP="00B0015D">
      <w:pPr>
        <w:spacing w:after="0" w:line="240" w:lineRule="auto"/>
      </w:pPr>
      <w:r>
        <w:separator/>
      </w:r>
    </w:p>
  </w:footnote>
  <w:footnote w:type="continuationSeparator" w:id="0">
    <w:p w14:paraId="769D1772" w14:textId="77777777" w:rsidR="0016579E" w:rsidRDefault="0016579E" w:rsidP="00B00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531A" w14:textId="507227A4" w:rsidR="00B0015D" w:rsidRPr="00B0015D" w:rsidRDefault="00B0015D" w:rsidP="00B0015D">
    <w:pPr>
      <w:pStyle w:val="Header"/>
      <w:rPr>
        <w:i/>
        <w:iCs/>
        <w:color w:val="00B050"/>
      </w:rPr>
    </w:pPr>
    <w:r w:rsidRPr="00B0015D">
      <w:rPr>
        <w:i/>
        <w:iCs/>
        <w:color w:val="00B050"/>
      </w:rPr>
      <w:t>Application pack for Transformation Consultant, Derby Museums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CCD"/>
    <w:multiLevelType w:val="hybridMultilevel"/>
    <w:tmpl w:val="9842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20AB8"/>
    <w:multiLevelType w:val="hybridMultilevel"/>
    <w:tmpl w:val="EE74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335725">
    <w:abstractNumId w:val="1"/>
  </w:num>
  <w:num w:numId="2" w16cid:durableId="2407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D"/>
    <w:rsid w:val="000018C8"/>
    <w:rsid w:val="00017117"/>
    <w:rsid w:val="000A3C35"/>
    <w:rsid w:val="000A4FBB"/>
    <w:rsid w:val="000F45C9"/>
    <w:rsid w:val="00105AB1"/>
    <w:rsid w:val="001341D4"/>
    <w:rsid w:val="001370BF"/>
    <w:rsid w:val="001402E1"/>
    <w:rsid w:val="0016579E"/>
    <w:rsid w:val="001B18DA"/>
    <w:rsid w:val="00200313"/>
    <w:rsid w:val="00206877"/>
    <w:rsid w:val="002342F8"/>
    <w:rsid w:val="0029794C"/>
    <w:rsid w:val="002D460D"/>
    <w:rsid w:val="002D5EE6"/>
    <w:rsid w:val="002E32DE"/>
    <w:rsid w:val="00336E9D"/>
    <w:rsid w:val="003C3C6F"/>
    <w:rsid w:val="00405F9D"/>
    <w:rsid w:val="00447661"/>
    <w:rsid w:val="004B259C"/>
    <w:rsid w:val="004E1BDF"/>
    <w:rsid w:val="00530067"/>
    <w:rsid w:val="00537B0D"/>
    <w:rsid w:val="00592288"/>
    <w:rsid w:val="00595169"/>
    <w:rsid w:val="00602E88"/>
    <w:rsid w:val="00630EEE"/>
    <w:rsid w:val="006402FF"/>
    <w:rsid w:val="0064490F"/>
    <w:rsid w:val="00655919"/>
    <w:rsid w:val="006642AD"/>
    <w:rsid w:val="006F5CD6"/>
    <w:rsid w:val="006F7D0D"/>
    <w:rsid w:val="007174CF"/>
    <w:rsid w:val="007326BE"/>
    <w:rsid w:val="00742EA7"/>
    <w:rsid w:val="00763293"/>
    <w:rsid w:val="00771DD1"/>
    <w:rsid w:val="0077241B"/>
    <w:rsid w:val="007B2C03"/>
    <w:rsid w:val="007C6768"/>
    <w:rsid w:val="007D05FC"/>
    <w:rsid w:val="007D59C3"/>
    <w:rsid w:val="007E723C"/>
    <w:rsid w:val="0080448F"/>
    <w:rsid w:val="008176D7"/>
    <w:rsid w:val="00897ACB"/>
    <w:rsid w:val="008C6E33"/>
    <w:rsid w:val="008C70AD"/>
    <w:rsid w:val="008E200C"/>
    <w:rsid w:val="008F69E8"/>
    <w:rsid w:val="00900D98"/>
    <w:rsid w:val="00955DE1"/>
    <w:rsid w:val="0096567D"/>
    <w:rsid w:val="00982F45"/>
    <w:rsid w:val="009C6D55"/>
    <w:rsid w:val="009E4677"/>
    <w:rsid w:val="00A60C8A"/>
    <w:rsid w:val="00AA24F6"/>
    <w:rsid w:val="00AC2615"/>
    <w:rsid w:val="00AE449C"/>
    <w:rsid w:val="00B0015D"/>
    <w:rsid w:val="00B378FC"/>
    <w:rsid w:val="00B423CE"/>
    <w:rsid w:val="00B46693"/>
    <w:rsid w:val="00BB26E1"/>
    <w:rsid w:val="00BD2569"/>
    <w:rsid w:val="00C01951"/>
    <w:rsid w:val="00C25BFE"/>
    <w:rsid w:val="00C6239D"/>
    <w:rsid w:val="00C86D9B"/>
    <w:rsid w:val="00CB0F8A"/>
    <w:rsid w:val="00D046D2"/>
    <w:rsid w:val="00D368E4"/>
    <w:rsid w:val="00D477CF"/>
    <w:rsid w:val="00D571D9"/>
    <w:rsid w:val="00DA1ED2"/>
    <w:rsid w:val="00DF696A"/>
    <w:rsid w:val="00E52D02"/>
    <w:rsid w:val="00E55686"/>
    <w:rsid w:val="00E57B83"/>
    <w:rsid w:val="00EA104F"/>
    <w:rsid w:val="00EB44E6"/>
    <w:rsid w:val="00F424E9"/>
    <w:rsid w:val="00F81B45"/>
    <w:rsid w:val="00F82B31"/>
    <w:rsid w:val="00FB129C"/>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29FB"/>
  <w15:chartTrackingRefBased/>
  <w15:docId w15:val="{4B9FC882-7248-4E55-81A9-05E18E8E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4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0D"/>
    <w:rPr>
      <w:rFonts w:eastAsiaTheme="majorEastAsia" w:cstheme="majorBidi"/>
      <w:color w:val="272727" w:themeColor="text1" w:themeTint="D8"/>
    </w:rPr>
  </w:style>
  <w:style w:type="paragraph" w:styleId="Title">
    <w:name w:val="Title"/>
    <w:basedOn w:val="Normal"/>
    <w:next w:val="Normal"/>
    <w:link w:val="TitleChar"/>
    <w:uiPriority w:val="10"/>
    <w:qFormat/>
    <w:rsid w:val="002D4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0D"/>
    <w:pPr>
      <w:spacing w:before="160"/>
      <w:jc w:val="center"/>
    </w:pPr>
    <w:rPr>
      <w:i/>
      <w:iCs/>
      <w:color w:val="404040" w:themeColor="text1" w:themeTint="BF"/>
    </w:rPr>
  </w:style>
  <w:style w:type="character" w:customStyle="1" w:styleId="QuoteChar">
    <w:name w:val="Quote Char"/>
    <w:basedOn w:val="DefaultParagraphFont"/>
    <w:link w:val="Quote"/>
    <w:uiPriority w:val="29"/>
    <w:rsid w:val="002D460D"/>
    <w:rPr>
      <w:i/>
      <w:iCs/>
      <w:color w:val="404040" w:themeColor="text1" w:themeTint="BF"/>
    </w:rPr>
  </w:style>
  <w:style w:type="paragraph" w:styleId="ListParagraph">
    <w:name w:val="List Paragraph"/>
    <w:basedOn w:val="Normal"/>
    <w:uiPriority w:val="34"/>
    <w:qFormat/>
    <w:rsid w:val="002D460D"/>
    <w:pPr>
      <w:ind w:left="720"/>
      <w:contextualSpacing/>
    </w:pPr>
  </w:style>
  <w:style w:type="character" w:styleId="IntenseEmphasis">
    <w:name w:val="Intense Emphasis"/>
    <w:basedOn w:val="DefaultParagraphFont"/>
    <w:uiPriority w:val="21"/>
    <w:qFormat/>
    <w:rsid w:val="002D460D"/>
    <w:rPr>
      <w:i/>
      <w:iCs/>
      <w:color w:val="0F4761" w:themeColor="accent1" w:themeShade="BF"/>
    </w:rPr>
  </w:style>
  <w:style w:type="paragraph" w:styleId="IntenseQuote">
    <w:name w:val="Intense Quote"/>
    <w:basedOn w:val="Normal"/>
    <w:next w:val="Normal"/>
    <w:link w:val="IntenseQuoteChar"/>
    <w:uiPriority w:val="30"/>
    <w:qFormat/>
    <w:rsid w:val="002D4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0D"/>
    <w:rPr>
      <w:i/>
      <w:iCs/>
      <w:color w:val="0F4761" w:themeColor="accent1" w:themeShade="BF"/>
    </w:rPr>
  </w:style>
  <w:style w:type="character" w:styleId="IntenseReference">
    <w:name w:val="Intense Reference"/>
    <w:basedOn w:val="DefaultParagraphFont"/>
    <w:uiPriority w:val="32"/>
    <w:qFormat/>
    <w:rsid w:val="002D460D"/>
    <w:rPr>
      <w:b/>
      <w:bCs/>
      <w:smallCaps/>
      <w:color w:val="0F4761" w:themeColor="accent1" w:themeShade="BF"/>
      <w:spacing w:val="5"/>
    </w:rPr>
  </w:style>
  <w:style w:type="character" w:styleId="Hyperlink">
    <w:name w:val="Hyperlink"/>
    <w:basedOn w:val="DefaultParagraphFont"/>
    <w:uiPriority w:val="99"/>
    <w:unhideWhenUsed/>
    <w:rsid w:val="0080448F"/>
    <w:rPr>
      <w:color w:val="467886" w:themeColor="hyperlink"/>
      <w:u w:val="single"/>
    </w:rPr>
  </w:style>
  <w:style w:type="character" w:styleId="UnresolvedMention">
    <w:name w:val="Unresolved Mention"/>
    <w:basedOn w:val="DefaultParagraphFont"/>
    <w:uiPriority w:val="99"/>
    <w:semiHidden/>
    <w:unhideWhenUsed/>
    <w:rsid w:val="0080448F"/>
    <w:rPr>
      <w:color w:val="605E5C"/>
      <w:shd w:val="clear" w:color="auto" w:fill="E1DFDD"/>
    </w:rPr>
  </w:style>
  <w:style w:type="paragraph" w:styleId="NormalWeb">
    <w:name w:val="Normal (Web)"/>
    <w:basedOn w:val="Normal"/>
    <w:rsid w:val="001370BF"/>
    <w:pPr>
      <w:spacing w:before="100" w:beforeAutospacing="1" w:after="100" w:afterAutospacing="1" w:line="240" w:lineRule="auto"/>
    </w:pPr>
    <w:rPr>
      <w:rFonts w:ascii="Arial Unicode MS" w:eastAsia="Arial Unicode MS" w:hAnsi="Arial Unicode MS" w:cs="Arial Unicode MS"/>
      <w:kern w:val="0"/>
      <w:sz w:val="24"/>
      <w:szCs w:val="24"/>
    </w:rPr>
  </w:style>
  <w:style w:type="paragraph" w:styleId="Header">
    <w:name w:val="header"/>
    <w:basedOn w:val="Normal"/>
    <w:link w:val="HeaderChar"/>
    <w:uiPriority w:val="99"/>
    <w:unhideWhenUsed/>
    <w:rsid w:val="00B00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5D"/>
  </w:style>
  <w:style w:type="paragraph" w:styleId="Footer">
    <w:name w:val="footer"/>
    <w:basedOn w:val="Normal"/>
    <w:link w:val="FooterChar"/>
    <w:uiPriority w:val="99"/>
    <w:unhideWhenUsed/>
    <w:rsid w:val="00B00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b@derbymuseu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Butler</dc:creator>
  <cp:keywords/>
  <dc:description/>
  <cp:lastModifiedBy>Zoë Crew</cp:lastModifiedBy>
  <cp:revision>2</cp:revision>
  <dcterms:created xsi:type="dcterms:W3CDTF">2025-05-30T14:54:00Z</dcterms:created>
  <dcterms:modified xsi:type="dcterms:W3CDTF">2025-05-30T14:54:00Z</dcterms:modified>
</cp:coreProperties>
</file>